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283"/>
        <w:gridCol w:w="425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971AFC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CD12CB" w:rsidP="00C12051">
            <w:pPr>
              <w:spacing w:after="0"/>
              <w:rPr>
                <w:rFonts w:ascii="Calibri Light" w:hAnsi="Calibri Light"/>
                <w:b/>
              </w:rPr>
            </w:pPr>
            <w:r w:rsidRPr="00BD0E50">
              <w:rPr>
                <w:b/>
                <w:bCs/>
                <w:sz w:val="24"/>
                <w:szCs w:val="24"/>
              </w:rPr>
              <w:t xml:space="preserve">Stomatologia zachowawcza z </w:t>
            </w:r>
            <w:proofErr w:type="spellStart"/>
            <w:r w:rsidRPr="00BD0E50">
              <w:rPr>
                <w:b/>
                <w:bCs/>
                <w:sz w:val="24"/>
                <w:szCs w:val="24"/>
              </w:rPr>
              <w:t>endodoncją</w:t>
            </w:r>
            <w:proofErr w:type="spellEnd"/>
            <w:r w:rsidR="00C721F5">
              <w:rPr>
                <w:b/>
                <w:bCs/>
                <w:sz w:val="24"/>
                <w:szCs w:val="24"/>
              </w:rPr>
              <w:t xml:space="preserve"> (kariologia cz.1)</w:t>
            </w:r>
          </w:p>
        </w:tc>
        <w:tc>
          <w:tcPr>
            <w:tcW w:w="2836" w:type="dxa"/>
            <w:gridSpan w:val="8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971AFC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3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CD12CB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CD12CB" w:rsidRPr="00CD12CB" w:rsidRDefault="00CD12CB" w:rsidP="00CD12CB">
            <w:pPr>
              <w:rPr>
                <w:sz w:val="20"/>
                <w:szCs w:val="20"/>
                <w:lang w:eastAsia="pl-PL"/>
              </w:rPr>
            </w:pPr>
            <w:r w:rsidRPr="00CD12CB">
              <w:rPr>
                <w:b/>
                <w:sz w:val="20"/>
                <w:szCs w:val="20"/>
              </w:rPr>
              <w:t>Nauki kliniczne, kierunkowe(zabiegowe)</w:t>
            </w:r>
          </w:p>
        </w:tc>
      </w:tr>
      <w:tr w:rsidR="00CD12CB" w:rsidRPr="00B61163" w:rsidTr="00971AF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CD12CB" w:rsidRPr="00B61163" w:rsidRDefault="00CD12C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6"/>
          </w:tcPr>
          <w:p w:rsidR="00CD12CB" w:rsidRPr="00BD0E50" w:rsidRDefault="00CD12CB" w:rsidP="004D2325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b/>
                <w:sz w:val="24"/>
                <w:szCs w:val="24"/>
              </w:rPr>
              <w:t>Lekarsko-Stomatologiczny</w:t>
            </w:r>
          </w:p>
        </w:tc>
      </w:tr>
      <w:tr w:rsidR="00CD12CB" w:rsidRPr="00B61163" w:rsidTr="00971AF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CD12CB" w:rsidRPr="00B61163" w:rsidRDefault="00CD12C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6"/>
          </w:tcPr>
          <w:p w:rsidR="00CD12CB" w:rsidRPr="00BD0E50" w:rsidRDefault="00CD12CB" w:rsidP="004D2325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</w:t>
            </w:r>
          </w:p>
        </w:tc>
      </w:tr>
      <w:tr w:rsidR="00CD12CB" w:rsidRPr="00B61163" w:rsidTr="00971AF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CD12CB" w:rsidRPr="00B61163" w:rsidRDefault="00CD12C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6"/>
          </w:tcPr>
          <w:p w:rsidR="00CD12CB" w:rsidRPr="00BD0E50" w:rsidRDefault="00CD12CB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Stomatologia zachowawcza z </w:t>
            </w:r>
            <w:proofErr w:type="spellStart"/>
            <w:r w:rsidRPr="00BD0E50">
              <w:rPr>
                <w:sz w:val="24"/>
                <w:szCs w:val="24"/>
              </w:rPr>
              <w:t>endodoncją</w:t>
            </w:r>
            <w:proofErr w:type="spellEnd"/>
          </w:p>
        </w:tc>
      </w:tr>
      <w:tr w:rsidR="00CD12CB" w:rsidRPr="00B61163" w:rsidTr="00971AF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CD12CB" w:rsidRPr="00B61163" w:rsidRDefault="00CD12C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6"/>
          </w:tcPr>
          <w:p w:rsidR="00CD12CB" w:rsidRPr="00BD0E50" w:rsidRDefault="00CD12CB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jednolite magisterskie * </w:t>
            </w:r>
            <w:r w:rsidRPr="00BD0E50">
              <w:rPr>
                <w:b/>
                <w:sz w:val="24"/>
                <w:szCs w:val="24"/>
              </w:rPr>
              <w:t>X</w:t>
            </w:r>
          </w:p>
          <w:p w:rsidR="00CD12CB" w:rsidRPr="00BD0E50" w:rsidRDefault="00CD12CB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CD12CB" w:rsidRPr="00BD0E50" w:rsidRDefault="00CD12CB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CD12CB" w:rsidRPr="00BD0E50" w:rsidRDefault="00CD12CB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CD12CB" w:rsidRPr="00BD0E50" w:rsidRDefault="00CD12CB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podyplomowe </w:t>
            </w:r>
            <w:r w:rsidRPr="00BD0E50">
              <w:rPr>
                <w:sz w:val="24"/>
                <w:szCs w:val="24"/>
              </w:rPr>
              <w:sym w:font="Symbol" w:char="F07F"/>
            </w:r>
          </w:p>
        </w:tc>
      </w:tr>
      <w:tr w:rsidR="006E1C08" w:rsidRPr="00B61163" w:rsidTr="00971AF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6"/>
          </w:tcPr>
          <w:p w:rsidR="006E1C08" w:rsidRPr="00B61163" w:rsidRDefault="00CD12CB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niestacjonarne</w:t>
            </w:r>
          </w:p>
        </w:tc>
      </w:tr>
      <w:tr w:rsidR="006E1C08" w:rsidRPr="00B61163" w:rsidTr="00971AF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CD12CB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III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7"/>
          </w:tcPr>
          <w:p w:rsidR="002D3307" w:rsidRPr="00B61163" w:rsidRDefault="00CD12CB" w:rsidP="00C12051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>zimowy</w:t>
            </w:r>
          </w:p>
          <w:p w:rsidR="006E1C08" w:rsidRPr="00B61163" w:rsidRDefault="00CD12CB" w:rsidP="00C12051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971AF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6"/>
          </w:tcPr>
          <w:p w:rsidR="004F272A" w:rsidRPr="00B61163" w:rsidRDefault="00CD12CB" w:rsidP="00C12051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971AF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6"/>
          </w:tcPr>
          <w:p w:rsidR="006E1C08" w:rsidRPr="00B61163" w:rsidRDefault="00CD12CB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971AF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6"/>
          </w:tcPr>
          <w:p w:rsidR="006E1C08" w:rsidRPr="00B61163" w:rsidRDefault="00CD12CB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971AFC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971AF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CD12CB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CD12CB" w:rsidRDefault="00CD12CB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CD12CB">
              <w:rPr>
                <w:rFonts w:ascii="Calibri Light" w:hAnsi="Calibri Light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CD12CB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7</w:t>
            </w:r>
            <w:r w:rsidR="00136E54">
              <w:rPr>
                <w:rFonts w:ascii="Calibri Light" w:hAnsi="Calibri Light"/>
                <w:b/>
              </w:rPr>
              <w:t>5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971AF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971AF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lastRenderedPageBreak/>
              <w:t>Katedra i Zakład Stomatologii Zachowawczej i Dziecięcej</w:t>
            </w:r>
          </w:p>
        </w:tc>
        <w:tc>
          <w:tcPr>
            <w:tcW w:w="425" w:type="dxa"/>
          </w:tcPr>
          <w:p w:rsidR="000E4F38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0E4F38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7</w:t>
            </w:r>
            <w:r w:rsidR="00136E54">
              <w:rPr>
                <w:rFonts w:ascii="Calibri Light" w:hAnsi="Calibri Light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971AF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CD12CB" w:rsidRPr="00B61163" w:rsidTr="00971AF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48</w:t>
            </w:r>
          </w:p>
        </w:tc>
        <w:tc>
          <w:tcPr>
            <w:tcW w:w="567" w:type="dxa"/>
            <w:gridSpan w:val="2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D12CB" w:rsidRPr="00B61163" w:rsidRDefault="00136E54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  <w:r w:rsidR="00CD12CB"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CD12CB" w:rsidRPr="00B61163" w:rsidTr="00971AF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CD12CB" w:rsidRPr="00B61163" w:rsidRDefault="00CD12C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971AFC" w:rsidRPr="004D1596" w:rsidRDefault="00971AFC" w:rsidP="00971AFC">
            <w:pPr>
              <w:spacing w:after="0"/>
              <w:rPr>
                <w:b/>
                <w:sz w:val="24"/>
                <w:szCs w:val="24"/>
              </w:rPr>
            </w:pPr>
            <w:r w:rsidRPr="004D1596">
              <w:rPr>
                <w:bCs/>
              </w:rPr>
              <w:t xml:space="preserve"> C1. Zapoznanie studentów z podstawową i specjalistyczną wiedzą z zakresu diagnostyki i leczenia chorób jamy ustnej u pacjentów dorosłych. </w:t>
            </w:r>
          </w:p>
          <w:p w:rsidR="00971AFC" w:rsidRPr="004D1596" w:rsidRDefault="00971AFC" w:rsidP="00971AFC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C2.Przygotowanie studenta do samodzielnej oceny ryzyka próchnicy, ustalenia planu leczenia i zaleceń dla pacjenta. </w:t>
            </w:r>
          </w:p>
          <w:p w:rsidR="00971AFC" w:rsidRPr="004D1596" w:rsidRDefault="00971AFC" w:rsidP="00971AFC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C3.Przygotowanie studenta do leczenia odtwórczego ubytków twardych tkanek zębów próchnicowego </w:t>
            </w:r>
          </w:p>
          <w:p w:rsidR="00971AFC" w:rsidRPr="004D1596" w:rsidRDefault="00971AFC" w:rsidP="00971AFC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 i </w:t>
            </w:r>
            <w:proofErr w:type="spellStart"/>
            <w:r w:rsidRPr="004D1596">
              <w:rPr>
                <w:bCs/>
              </w:rPr>
              <w:t>niepróchnicowego</w:t>
            </w:r>
            <w:proofErr w:type="spellEnd"/>
            <w:r w:rsidRPr="004D1596">
              <w:rPr>
                <w:bCs/>
              </w:rPr>
              <w:t xml:space="preserve"> pochodzenia oraz leczenia </w:t>
            </w:r>
            <w:proofErr w:type="spellStart"/>
            <w:r w:rsidRPr="004D1596">
              <w:rPr>
                <w:bCs/>
              </w:rPr>
              <w:t>endodontycznego</w:t>
            </w:r>
            <w:proofErr w:type="spellEnd"/>
            <w:r w:rsidRPr="004D1596">
              <w:rPr>
                <w:bCs/>
              </w:rPr>
              <w:t xml:space="preserve">. </w:t>
            </w:r>
          </w:p>
          <w:p w:rsidR="00971AFC" w:rsidRPr="004D1596" w:rsidRDefault="00971AFC" w:rsidP="00971AFC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C4. Zapoznanie studentów z implikacjami postępowania stomatologicznego u pacjenta obciążonego chorobą systemową. </w:t>
            </w:r>
          </w:p>
          <w:p w:rsidR="00BA2B32" w:rsidRPr="00DB2F4A" w:rsidRDefault="00971AFC" w:rsidP="00DB2F4A">
            <w:pPr>
              <w:spacing w:after="0" w:line="240" w:lineRule="auto"/>
              <w:rPr>
                <w:rFonts w:ascii="Calibri Light" w:hAnsi="Calibri Light"/>
              </w:rPr>
            </w:pPr>
            <w:r w:rsidRPr="004D1596">
              <w:rPr>
                <w:bCs/>
              </w:rPr>
              <w:t xml:space="preserve">C5. </w:t>
            </w:r>
            <w:r w:rsidRPr="004D1596">
              <w:rPr>
                <w:bCs/>
                <w:color w:val="000000"/>
              </w:rPr>
              <w:t>Zapoznanie studenta z problematyką promocji zdrowia, p</w:t>
            </w:r>
            <w:r w:rsidRPr="004D1596">
              <w:t>rojektowaniem i realizowaniem programów profilaktycznych.</w:t>
            </w:r>
            <w:r w:rsidR="00EF0D47" w:rsidRPr="00B61163">
              <w:rPr>
                <w:rFonts w:ascii="Calibri Light" w:hAnsi="Calibri Light"/>
                <w:b/>
              </w:rPr>
              <w:t xml:space="preserve"> 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8C137F" w:rsidRDefault="00971AFC" w:rsidP="004D232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C137F">
              <w:rPr>
                <w:b/>
                <w:bCs/>
              </w:rPr>
              <w:t>W 01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8C137F">
              <w:rPr>
                <w:b/>
                <w:bCs/>
              </w:rPr>
              <w:t>F.W.3</w:t>
            </w:r>
          </w:p>
        </w:tc>
        <w:tc>
          <w:tcPr>
            <w:tcW w:w="3260" w:type="dxa"/>
            <w:gridSpan w:val="7"/>
          </w:tcPr>
          <w:p w:rsidR="00971AFC" w:rsidRPr="00F86BBA" w:rsidRDefault="00971AFC" w:rsidP="004D2325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>Definiuje sposób komunikacji z pacjentem i motywację</w:t>
            </w:r>
          </w:p>
        </w:tc>
        <w:tc>
          <w:tcPr>
            <w:tcW w:w="1985" w:type="dxa"/>
            <w:gridSpan w:val="5"/>
          </w:tcPr>
          <w:p w:rsidR="00971AFC" w:rsidRPr="00F86BBA" w:rsidRDefault="00971AFC" w:rsidP="004D2325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 xml:space="preserve">Odpowiedź ustna  (F), test (P) </w:t>
            </w:r>
          </w:p>
        </w:tc>
        <w:tc>
          <w:tcPr>
            <w:tcW w:w="1418" w:type="dxa"/>
            <w:gridSpan w:val="4"/>
          </w:tcPr>
          <w:p w:rsidR="00971AFC" w:rsidRPr="00F86BBA" w:rsidRDefault="00971AFC" w:rsidP="004D2325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 xml:space="preserve">WY,CK 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8C137F" w:rsidRDefault="00971AFC" w:rsidP="004D232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W0</w:t>
            </w:r>
            <w:r w:rsidRPr="008C137F">
              <w:rPr>
                <w:b/>
                <w:bCs/>
              </w:rPr>
              <w:t>2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F.W.3</w:t>
            </w:r>
          </w:p>
        </w:tc>
        <w:tc>
          <w:tcPr>
            <w:tcW w:w="3260" w:type="dxa"/>
            <w:gridSpan w:val="7"/>
          </w:tcPr>
          <w:p w:rsidR="00971AFC" w:rsidRPr="00F86BBA" w:rsidRDefault="00971AFC" w:rsidP="004D2325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 xml:space="preserve">Zna zasady postępowania profilaktyczno-leczniczego w chorobach narządu żucia </w:t>
            </w:r>
          </w:p>
        </w:tc>
        <w:tc>
          <w:tcPr>
            <w:tcW w:w="1985" w:type="dxa"/>
            <w:gridSpan w:val="5"/>
          </w:tcPr>
          <w:p w:rsidR="00971AFC" w:rsidRPr="00F86BBA" w:rsidRDefault="00971AFC" w:rsidP="004D2325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 xml:space="preserve">Odpowiedź ustna  (F), test (P) </w:t>
            </w:r>
          </w:p>
        </w:tc>
        <w:tc>
          <w:tcPr>
            <w:tcW w:w="1418" w:type="dxa"/>
            <w:gridSpan w:val="4"/>
          </w:tcPr>
          <w:p w:rsidR="00971AFC" w:rsidRPr="00F86BBA" w:rsidRDefault="00971AFC" w:rsidP="004D2325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 xml:space="preserve">SE,WY,CK 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8C137F" w:rsidRDefault="00971AFC" w:rsidP="004D232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A752A">
              <w:rPr>
                <w:b/>
                <w:bCs/>
              </w:rPr>
              <w:t>W03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8C137F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971AFC" w:rsidRPr="008F50C4" w:rsidRDefault="00971AFC" w:rsidP="004D232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</w:t>
            </w:r>
            <w:r w:rsidRPr="008F50C4">
              <w:rPr>
                <w:sz w:val="24"/>
                <w:szCs w:val="24"/>
              </w:rPr>
              <w:t xml:space="preserve"> zasady postępowania w chorobach twardych tkanek zęba pochodzenia próchnicowego i </w:t>
            </w:r>
            <w:proofErr w:type="spellStart"/>
            <w:r w:rsidRPr="008F50C4">
              <w:rPr>
                <w:sz w:val="24"/>
                <w:szCs w:val="24"/>
              </w:rPr>
              <w:t>niepróchnicowego</w:t>
            </w:r>
            <w:proofErr w:type="spellEnd"/>
          </w:p>
        </w:tc>
        <w:tc>
          <w:tcPr>
            <w:tcW w:w="1985" w:type="dxa"/>
            <w:gridSpan w:val="5"/>
          </w:tcPr>
          <w:p w:rsidR="00971AFC" w:rsidRPr="008F50C4" w:rsidRDefault="00971AFC" w:rsidP="004D2325">
            <w:pPr>
              <w:spacing w:after="0"/>
              <w:rPr>
                <w:sz w:val="24"/>
                <w:szCs w:val="24"/>
              </w:rPr>
            </w:pPr>
            <w:r w:rsidRPr="008F50C4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971AFC" w:rsidRPr="008F50C4" w:rsidRDefault="00971AFC" w:rsidP="004D2325">
            <w:pPr>
              <w:spacing w:after="0"/>
              <w:rPr>
                <w:sz w:val="24"/>
                <w:szCs w:val="24"/>
              </w:rPr>
            </w:pPr>
            <w:r w:rsidRPr="008F50C4">
              <w:rPr>
                <w:sz w:val="24"/>
                <w:szCs w:val="24"/>
              </w:rPr>
              <w:t>SE, 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8C137F" w:rsidRDefault="00971AFC" w:rsidP="004D2325">
            <w:pPr>
              <w:spacing w:after="0"/>
              <w:rPr>
                <w:b/>
                <w:bCs/>
                <w:color w:val="FFC000"/>
              </w:rPr>
            </w:pPr>
            <w:r w:rsidRPr="008C137F">
              <w:rPr>
                <w:b/>
                <w:bCs/>
              </w:rPr>
              <w:t xml:space="preserve"> W0</w:t>
            </w:r>
            <w:r w:rsidR="008A752A">
              <w:rPr>
                <w:b/>
                <w:bCs/>
              </w:rPr>
              <w:t>4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8C137F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971AFC" w:rsidRDefault="00971AFC" w:rsidP="004D232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zasady minimalnie inwazyjnego leczenia</w:t>
            </w:r>
          </w:p>
        </w:tc>
        <w:tc>
          <w:tcPr>
            <w:tcW w:w="1985" w:type="dxa"/>
            <w:gridSpan w:val="5"/>
          </w:tcPr>
          <w:p w:rsidR="00971AFC" w:rsidRPr="00BD0E50" w:rsidRDefault="00971AFC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971AFC" w:rsidRPr="00BD0E50" w:rsidRDefault="00971AFC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SE,WY,CK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W</w:t>
            </w:r>
            <w:r>
              <w:rPr>
                <w:b/>
                <w:bCs/>
              </w:rPr>
              <w:t>0</w:t>
            </w:r>
            <w:r w:rsidR="008A752A">
              <w:rPr>
                <w:b/>
                <w:bCs/>
              </w:rPr>
              <w:t>5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Zna wskazania do ponownego leczenia kariologicznego </w:t>
            </w:r>
          </w:p>
        </w:tc>
        <w:tc>
          <w:tcPr>
            <w:tcW w:w="1985" w:type="dxa"/>
            <w:gridSpan w:val="5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SE,CK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6685B">
              <w:rPr>
                <w:b/>
                <w:bCs/>
              </w:rPr>
              <w:t>W</w:t>
            </w:r>
            <w:r>
              <w:rPr>
                <w:b/>
                <w:bCs/>
              </w:rPr>
              <w:t>0</w:t>
            </w:r>
            <w:r w:rsidR="008A752A"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F.W.13</w:t>
            </w:r>
          </w:p>
        </w:tc>
        <w:tc>
          <w:tcPr>
            <w:tcW w:w="3260" w:type="dxa"/>
            <w:gridSpan w:val="7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Zna wskazania i przeciwwskazania do wykonania zabiegów w </w:t>
            </w:r>
            <w:r w:rsidRPr="0046685B">
              <w:rPr>
                <w:sz w:val="24"/>
                <w:szCs w:val="24"/>
              </w:rPr>
              <w:lastRenderedPageBreak/>
              <w:t>zakresie stomatologii estetycznej</w:t>
            </w:r>
          </w:p>
        </w:tc>
        <w:tc>
          <w:tcPr>
            <w:tcW w:w="1985" w:type="dxa"/>
            <w:gridSpan w:val="5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lastRenderedPageBreak/>
              <w:t>Odpowiedź ustna(F), test (P)</w:t>
            </w:r>
          </w:p>
        </w:tc>
        <w:tc>
          <w:tcPr>
            <w:tcW w:w="1418" w:type="dxa"/>
            <w:gridSpan w:val="4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SE,WY,CK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8C137F" w:rsidRDefault="00971AFC" w:rsidP="004D2325">
            <w:pPr>
              <w:spacing w:after="0"/>
              <w:rPr>
                <w:b/>
                <w:bCs/>
                <w:color w:val="FFC000"/>
              </w:rPr>
            </w:pPr>
            <w:r w:rsidRPr="008C137F">
              <w:rPr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</w:rPr>
              <w:t>W0</w:t>
            </w:r>
            <w:r w:rsidR="008A752A">
              <w:rPr>
                <w:b/>
                <w:bCs/>
              </w:rPr>
              <w:t>7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8C137F">
              <w:rPr>
                <w:b/>
                <w:bCs/>
              </w:rPr>
              <w:t>F.W.13</w:t>
            </w:r>
          </w:p>
        </w:tc>
        <w:tc>
          <w:tcPr>
            <w:tcW w:w="3260" w:type="dxa"/>
            <w:gridSpan w:val="7"/>
          </w:tcPr>
          <w:p w:rsidR="00971AFC" w:rsidRDefault="00971AFC" w:rsidP="004D232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 wykonać estetyczną odbudowę zębów</w:t>
            </w:r>
          </w:p>
        </w:tc>
        <w:tc>
          <w:tcPr>
            <w:tcW w:w="1985" w:type="dxa"/>
            <w:gridSpan w:val="5"/>
          </w:tcPr>
          <w:p w:rsidR="00971AFC" w:rsidRPr="00BD0E50" w:rsidRDefault="00971AFC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971AFC" w:rsidRPr="00BD0E50" w:rsidRDefault="00971AFC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SE,WY,CK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U01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F.U1.</w:t>
            </w:r>
          </w:p>
        </w:tc>
        <w:tc>
          <w:tcPr>
            <w:tcW w:w="3260" w:type="dxa"/>
            <w:gridSpan w:val="7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Przeprowadza wywiad lekarski z pacjentem lub jego rodziną</w:t>
            </w:r>
          </w:p>
        </w:tc>
        <w:tc>
          <w:tcPr>
            <w:tcW w:w="1985" w:type="dxa"/>
            <w:gridSpan w:val="5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SE, 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U02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F.U2.</w:t>
            </w:r>
          </w:p>
        </w:tc>
        <w:tc>
          <w:tcPr>
            <w:tcW w:w="3260" w:type="dxa"/>
            <w:gridSpan w:val="7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Przeprowadza badanie fizykalne pacjenta i potrafi zinterpretować wyniki badań  </w:t>
            </w:r>
          </w:p>
        </w:tc>
        <w:tc>
          <w:tcPr>
            <w:tcW w:w="1985" w:type="dxa"/>
            <w:gridSpan w:val="5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SE, 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U03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F.U3.</w:t>
            </w:r>
          </w:p>
        </w:tc>
        <w:tc>
          <w:tcPr>
            <w:tcW w:w="3260" w:type="dxa"/>
            <w:gridSpan w:val="7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Wyjaśniania pacjentowi istotę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6685B">
              <w:rPr>
                <w:b/>
                <w:bCs/>
              </w:rPr>
              <w:t>U04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F.U7.</w:t>
            </w:r>
          </w:p>
        </w:tc>
        <w:tc>
          <w:tcPr>
            <w:tcW w:w="3260" w:type="dxa"/>
            <w:gridSpan w:val="7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Potrafi ustalić wskazania i przeciwskazania do wykonania zabiegu stomatologicznego</w:t>
            </w:r>
          </w:p>
        </w:tc>
        <w:tc>
          <w:tcPr>
            <w:tcW w:w="1985" w:type="dxa"/>
            <w:gridSpan w:val="5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WY, 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U05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F.U8</w:t>
            </w:r>
          </w:p>
        </w:tc>
        <w:tc>
          <w:tcPr>
            <w:tcW w:w="3260" w:type="dxa"/>
            <w:gridSpan w:val="7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Określa ryzyko i wybiera optymalne metody zapobiegania rozwojowi chorób jamy ustnej</w:t>
            </w:r>
          </w:p>
        </w:tc>
        <w:tc>
          <w:tcPr>
            <w:tcW w:w="1985" w:type="dxa"/>
            <w:gridSpan w:val="5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SE, 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</w:t>
            </w: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4"/>
          </w:tcPr>
          <w:p w:rsidR="00971AFC" w:rsidRPr="00276387" w:rsidRDefault="00971AFC" w:rsidP="004D2325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F.U13</w:t>
            </w:r>
          </w:p>
        </w:tc>
        <w:tc>
          <w:tcPr>
            <w:tcW w:w="3260" w:type="dxa"/>
            <w:gridSpan w:val="7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Prowadzi bieżącą dokumentację pacjenta, kieruje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971AFC" w:rsidRPr="0046685B" w:rsidRDefault="00971AFC" w:rsidP="004D2325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1276" w:type="dxa"/>
            <w:gridSpan w:val="4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3260" w:type="dxa"/>
            <w:gridSpan w:val="7"/>
          </w:tcPr>
          <w:p w:rsidR="00971AFC" w:rsidRPr="00BD0E50" w:rsidRDefault="00971AFC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Współpracuje w grupie profesjonalistów, w środowisku wielokulturowym</w:t>
            </w:r>
            <w:r>
              <w:rPr>
                <w:sz w:val="24"/>
                <w:szCs w:val="24"/>
              </w:rPr>
              <w:t xml:space="preserve"> i wielonarodowościowym</w:t>
            </w:r>
            <w:r w:rsidRPr="00BD0E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971AFC" w:rsidRPr="00BD0E50" w:rsidRDefault="00DB2F4A" w:rsidP="00DB2F4A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971AFC" w:rsidRPr="00BD0E50" w:rsidRDefault="00971AFC" w:rsidP="004D232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1276" w:type="dxa"/>
            <w:gridSpan w:val="4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3260" w:type="dxa"/>
            <w:gridSpan w:val="7"/>
          </w:tcPr>
          <w:p w:rsidR="00971AFC" w:rsidRPr="00BD0E50" w:rsidRDefault="00971AFC" w:rsidP="004D2325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971AFC" w:rsidRPr="00BD0E50" w:rsidRDefault="00DB2F4A" w:rsidP="00DB2F4A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lastRenderedPageBreak/>
              <w:t>- opinie kolegów</w:t>
            </w:r>
            <w:r w:rsidR="00971AFC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4"/>
          </w:tcPr>
          <w:p w:rsidR="00971AFC" w:rsidRPr="00BD0E50" w:rsidRDefault="00971AFC" w:rsidP="004D232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CK</w:t>
            </w:r>
          </w:p>
        </w:tc>
      </w:tr>
      <w:tr w:rsidR="00971AFC" w:rsidRPr="00B61163" w:rsidTr="00971AF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lastRenderedPageBreak/>
              <w:t>K03</w:t>
            </w:r>
          </w:p>
        </w:tc>
        <w:tc>
          <w:tcPr>
            <w:tcW w:w="1276" w:type="dxa"/>
            <w:gridSpan w:val="4"/>
          </w:tcPr>
          <w:p w:rsidR="00971AFC" w:rsidRPr="0046685B" w:rsidRDefault="00971AFC" w:rsidP="004D2325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3260" w:type="dxa"/>
            <w:gridSpan w:val="7"/>
          </w:tcPr>
          <w:p w:rsidR="00971AFC" w:rsidRPr="00BD0E50" w:rsidRDefault="00971AFC" w:rsidP="004D232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Aktywnie uczestniczy w promocji zdrowia jamy ustnej</w:t>
            </w:r>
          </w:p>
        </w:tc>
        <w:tc>
          <w:tcPr>
            <w:tcW w:w="1985" w:type="dxa"/>
            <w:gridSpan w:val="5"/>
          </w:tcPr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DB2F4A" w:rsidRPr="008869AF" w:rsidRDefault="00DB2F4A" w:rsidP="00DB2F4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971AFC" w:rsidRPr="00BD0E50" w:rsidRDefault="00DB2F4A" w:rsidP="00DB2F4A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971AFC" w:rsidRPr="00BD0E50" w:rsidRDefault="00971AFC" w:rsidP="004D232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CK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971AF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BA2B32" w:rsidRPr="00B61163" w:rsidRDefault="00971AF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5</w:t>
            </w:r>
          </w:p>
          <w:p w:rsidR="00953CEB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971AFC">
              <w:rPr>
                <w:rFonts w:ascii="Calibri Light" w:hAnsi="Calibri Light"/>
              </w:rPr>
              <w:t xml:space="preserve"> społeczne: 4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971AFC" w:rsidRPr="00B61163" w:rsidTr="00971AFC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971AFC" w:rsidRPr="00B61163" w:rsidRDefault="00971AFC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971AFC" w:rsidRPr="00B61163" w:rsidRDefault="00971AFC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4"/>
          </w:tcPr>
          <w:p w:rsidR="00971AFC" w:rsidRPr="00B61163" w:rsidRDefault="00971AF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1418" w:type="dxa"/>
            <w:gridSpan w:val="4"/>
            <w:vMerge w:val="restart"/>
          </w:tcPr>
          <w:p w:rsidR="00971AFC" w:rsidRPr="00971AFC" w:rsidRDefault="00971AFC" w:rsidP="00971AFC">
            <w:pPr>
              <w:spacing w:after="0"/>
              <w:rPr>
                <w:sz w:val="18"/>
                <w:szCs w:val="18"/>
              </w:rPr>
            </w:pPr>
            <w:r w:rsidRPr="00971AFC">
              <w:rPr>
                <w:sz w:val="18"/>
                <w:szCs w:val="18"/>
              </w:rPr>
              <w:t>Praktyki wakacyjne (h)</w:t>
            </w:r>
          </w:p>
          <w:p w:rsidR="00971AFC" w:rsidRPr="00B61163" w:rsidRDefault="00F23A60" w:rsidP="00971AFC">
            <w:pPr>
              <w:spacing w:after="0"/>
              <w:rPr>
                <w:rFonts w:ascii="Calibri Light" w:hAnsi="Calibri Light"/>
              </w:rPr>
            </w:pPr>
            <w:r>
              <w:rPr>
                <w:sz w:val="18"/>
                <w:szCs w:val="18"/>
              </w:rPr>
              <w:t xml:space="preserve">Po </w:t>
            </w:r>
            <w:r w:rsidR="00971AFC" w:rsidRPr="00971AFC">
              <w:rPr>
                <w:sz w:val="18"/>
                <w:szCs w:val="18"/>
              </w:rPr>
              <w:t xml:space="preserve"> semestrze</w:t>
            </w:r>
            <w:r>
              <w:rPr>
                <w:sz w:val="18"/>
                <w:szCs w:val="18"/>
              </w:rPr>
              <w:t xml:space="preserve"> letnim</w:t>
            </w:r>
          </w:p>
        </w:tc>
      </w:tr>
      <w:tr w:rsidR="00971AFC" w:rsidRPr="00B61163" w:rsidTr="004D2325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971AFC" w:rsidRPr="00B61163" w:rsidRDefault="00971AFC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971AFC" w:rsidRPr="00B61163" w:rsidRDefault="00971AFC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zimo</w:t>
            </w:r>
          </w:p>
        </w:tc>
        <w:tc>
          <w:tcPr>
            <w:tcW w:w="709" w:type="dxa"/>
            <w:gridSpan w:val="2"/>
          </w:tcPr>
          <w:p w:rsidR="00971AFC" w:rsidRPr="00B61163" w:rsidRDefault="00971AFC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letni</w:t>
            </w:r>
          </w:p>
        </w:tc>
        <w:tc>
          <w:tcPr>
            <w:tcW w:w="1418" w:type="dxa"/>
            <w:gridSpan w:val="4"/>
            <w:vMerge/>
          </w:tcPr>
          <w:p w:rsidR="00971AFC" w:rsidRPr="00B61163" w:rsidRDefault="00971AFC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E46BB4" w:rsidRPr="00B61163" w:rsidTr="004D2325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46BB4" w:rsidRPr="00B61163" w:rsidRDefault="00E46BB4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709" w:type="dxa"/>
            <w:gridSpan w:val="2"/>
          </w:tcPr>
          <w:p w:rsidR="00E46BB4" w:rsidRPr="00B61163" w:rsidRDefault="007B1D7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105</w:t>
            </w:r>
          </w:p>
        </w:tc>
        <w:tc>
          <w:tcPr>
            <w:tcW w:w="709" w:type="dxa"/>
            <w:gridSpan w:val="2"/>
          </w:tcPr>
          <w:p w:rsidR="00E46BB4" w:rsidRPr="00B61163" w:rsidRDefault="00E46BB4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</w:t>
            </w:r>
            <w:r w:rsidR="007B1D77">
              <w:rPr>
                <w:rFonts w:ascii="Calibri Light" w:hAnsi="Calibri Light"/>
              </w:rPr>
              <w:t>8</w:t>
            </w:r>
          </w:p>
        </w:tc>
        <w:tc>
          <w:tcPr>
            <w:tcW w:w="1418" w:type="dxa"/>
            <w:gridSpan w:val="4"/>
          </w:tcPr>
          <w:p w:rsidR="00E46BB4" w:rsidRPr="00BD0E50" w:rsidRDefault="00E46BB4" w:rsidP="004D23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46BB4" w:rsidRPr="00B61163" w:rsidTr="004D2325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46BB4" w:rsidRPr="00B61163" w:rsidRDefault="00E46BB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  <w:r w:rsidR="00DB2F4A" w:rsidRPr="008869AF">
              <w:rPr>
                <w:rFonts w:eastAsia="Times New Roman"/>
                <w:sz w:val="20"/>
                <w:szCs w:val="20"/>
              </w:rPr>
              <w:t xml:space="preserve"> 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709" w:type="dxa"/>
            <w:gridSpan w:val="2"/>
          </w:tcPr>
          <w:p w:rsidR="00E46BB4" w:rsidRPr="00B61163" w:rsidRDefault="007B1D7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15</w:t>
            </w:r>
          </w:p>
        </w:tc>
        <w:tc>
          <w:tcPr>
            <w:tcW w:w="709" w:type="dxa"/>
            <w:gridSpan w:val="2"/>
          </w:tcPr>
          <w:p w:rsidR="00E46BB4" w:rsidRPr="00B61163" w:rsidRDefault="007B1D7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15</w:t>
            </w:r>
          </w:p>
        </w:tc>
        <w:tc>
          <w:tcPr>
            <w:tcW w:w="1418" w:type="dxa"/>
            <w:gridSpan w:val="4"/>
          </w:tcPr>
          <w:p w:rsidR="00E46BB4" w:rsidRPr="00BD0E50" w:rsidRDefault="00E46BB4" w:rsidP="004D23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6BB4" w:rsidRPr="00B61163" w:rsidTr="004D2325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46BB4" w:rsidRPr="00B61163" w:rsidRDefault="00E46BB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709" w:type="dxa"/>
            <w:gridSpan w:val="2"/>
          </w:tcPr>
          <w:p w:rsidR="00E46BB4" w:rsidRPr="00B61163" w:rsidRDefault="007B1D7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12</w:t>
            </w:r>
            <w:r w:rsidR="00E46BB4">
              <w:rPr>
                <w:rFonts w:ascii="Calibri Light" w:hAnsi="Calibri Light"/>
              </w:rPr>
              <w:t>0</w:t>
            </w:r>
          </w:p>
        </w:tc>
        <w:tc>
          <w:tcPr>
            <w:tcW w:w="709" w:type="dxa"/>
            <w:gridSpan w:val="2"/>
          </w:tcPr>
          <w:p w:rsidR="00E46BB4" w:rsidRPr="00B61163" w:rsidRDefault="00E46BB4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  <w:r w:rsidR="007B1D77">
              <w:rPr>
                <w:rFonts w:ascii="Calibri Light" w:hAnsi="Calibri Light"/>
              </w:rPr>
              <w:t>23</w:t>
            </w:r>
          </w:p>
        </w:tc>
        <w:tc>
          <w:tcPr>
            <w:tcW w:w="1418" w:type="dxa"/>
            <w:gridSpan w:val="4"/>
          </w:tcPr>
          <w:p w:rsidR="00E46BB4" w:rsidRPr="00BD0E50" w:rsidRDefault="00E46BB4" w:rsidP="004D23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46BB4" w:rsidRPr="00B61163" w:rsidTr="004D2325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46BB4" w:rsidRPr="00B61163" w:rsidRDefault="00E46BB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709" w:type="dxa"/>
            <w:gridSpan w:val="2"/>
          </w:tcPr>
          <w:p w:rsidR="00E46BB4" w:rsidRPr="00B61163" w:rsidRDefault="00E46BB4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</w:t>
            </w:r>
          </w:p>
        </w:tc>
        <w:tc>
          <w:tcPr>
            <w:tcW w:w="709" w:type="dxa"/>
            <w:gridSpan w:val="2"/>
          </w:tcPr>
          <w:p w:rsidR="00E46BB4" w:rsidRPr="00B61163" w:rsidRDefault="00E46BB4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</w:t>
            </w:r>
          </w:p>
        </w:tc>
        <w:tc>
          <w:tcPr>
            <w:tcW w:w="1418" w:type="dxa"/>
            <w:gridSpan w:val="4"/>
          </w:tcPr>
          <w:p w:rsidR="00E46BB4" w:rsidRPr="00BD0E50" w:rsidRDefault="00E46BB4" w:rsidP="004D23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71AFC" w:rsidRPr="00B61163" w:rsidTr="004D2325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971AFC" w:rsidRPr="00B61163" w:rsidRDefault="00971AF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709" w:type="dxa"/>
            <w:gridSpan w:val="2"/>
          </w:tcPr>
          <w:p w:rsidR="00971AFC" w:rsidRPr="00B61163" w:rsidRDefault="00971AF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71AFC" w:rsidRPr="00B61163" w:rsidRDefault="00971AF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971AFC" w:rsidRPr="00B61163" w:rsidRDefault="00971AF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  <w:p w:rsidR="00E46BB4" w:rsidRPr="007056E9" w:rsidRDefault="00BA2B32" w:rsidP="00E46BB4">
            <w:pPr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</w:rPr>
              <w:t>1.</w:t>
            </w:r>
            <w:r w:rsidR="00E46BB4" w:rsidRPr="00276387">
              <w:rPr>
                <w:b/>
                <w:sz w:val="24"/>
                <w:szCs w:val="24"/>
              </w:rPr>
              <w:t xml:space="preserve"> Wykłady</w:t>
            </w:r>
            <w:r w:rsidR="00E46BB4">
              <w:rPr>
                <w:b/>
                <w:sz w:val="24"/>
                <w:szCs w:val="24"/>
              </w:rPr>
              <w:t>-semestr letni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923"/>
            </w:tblGrid>
            <w:tr w:rsidR="00E46BB4" w:rsidRPr="009F2887" w:rsidTr="004D2325">
              <w:trPr>
                <w:trHeight w:val="263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46BB4" w:rsidRPr="009F2887" w:rsidRDefault="00E46BB4" w:rsidP="004D2325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 xml:space="preserve">Nr 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BB4" w:rsidRPr="00202367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Tematyka wykładów</w:t>
                  </w:r>
                </w:p>
              </w:tc>
            </w:tr>
            <w:tr w:rsidR="00E46BB4" w:rsidRPr="009F2887" w:rsidTr="004D2325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46BB4" w:rsidRPr="009F2887" w:rsidRDefault="00E46BB4" w:rsidP="004D2325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BB4" w:rsidRPr="00202367" w:rsidRDefault="00E46BB4" w:rsidP="004D2325">
                  <w:pPr>
                    <w:pStyle w:val="Tekstpodstawowywcity"/>
                    <w:snapToGrid w:val="0"/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Nieprawidłowości zębów - zaburzenia liczby, wielkości, kształtu, budowy, różnicowanie, postępowanie lecznicze. Cz.1</w:t>
                  </w:r>
                </w:p>
              </w:tc>
            </w:tr>
            <w:tr w:rsidR="00E46BB4" w:rsidRPr="009F2887" w:rsidTr="004D2325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46BB4" w:rsidRPr="009F2887" w:rsidRDefault="00E46BB4" w:rsidP="004D2325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BB4" w:rsidRPr="00202367" w:rsidRDefault="00E46BB4" w:rsidP="004D2325">
                  <w:pPr>
                    <w:snapToGrid w:val="0"/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Nieprawidłowości zębów - zaburzenia liczby, wielkości, kształtu, budowy, różnicowanie, postępowanie lecznicze. Cz.2</w:t>
                  </w:r>
                </w:p>
              </w:tc>
            </w:tr>
            <w:tr w:rsidR="00E46BB4" w:rsidRPr="009F2887" w:rsidTr="004D2325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46BB4" w:rsidRPr="009F2887" w:rsidRDefault="00E46BB4" w:rsidP="004D2325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BB4" w:rsidRPr="00202367" w:rsidRDefault="00E46BB4" w:rsidP="004D2325">
                  <w:pPr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 xml:space="preserve">Przebarwienia zębów – </w:t>
                  </w:r>
                  <w:proofErr w:type="spellStart"/>
                  <w:r w:rsidRPr="00202367">
                    <w:rPr>
                      <w:sz w:val="18"/>
                      <w:szCs w:val="18"/>
                    </w:rPr>
                    <w:t>etiopatomechanizm</w:t>
                  </w:r>
                  <w:proofErr w:type="spellEnd"/>
                  <w:r w:rsidRPr="00202367">
                    <w:rPr>
                      <w:sz w:val="18"/>
                      <w:szCs w:val="18"/>
                    </w:rPr>
                    <w:t>, obraz kliniczny, postępowanie terapeutyczne.</w:t>
                  </w:r>
                </w:p>
              </w:tc>
            </w:tr>
            <w:tr w:rsidR="00E46BB4" w:rsidRPr="009F2887" w:rsidTr="004D2325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46BB4" w:rsidRPr="009F2887" w:rsidRDefault="00E46BB4" w:rsidP="004D2325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BB4" w:rsidRPr="00202367" w:rsidRDefault="00E46BB4" w:rsidP="004D2325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Motywacja pacjenta do działań prozdrowotnych.</w:t>
                  </w:r>
                </w:p>
                <w:p w:rsidR="00E46BB4" w:rsidRPr="00202367" w:rsidRDefault="00E46BB4" w:rsidP="004D2325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 xml:space="preserve"> Osobnicze i profesjonalne zapobieganie próchnicy. </w:t>
                  </w:r>
                </w:p>
                <w:p w:rsidR="00E46BB4" w:rsidRPr="00202367" w:rsidRDefault="00E46BB4" w:rsidP="004D2325">
                  <w:pPr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 xml:space="preserve"> Rola fluoru w promocji zdrowia – współczesna koncepcja </w:t>
                  </w:r>
                  <w:proofErr w:type="spellStart"/>
                  <w:r w:rsidRPr="00202367">
                    <w:rPr>
                      <w:sz w:val="18"/>
                      <w:szCs w:val="18"/>
                    </w:rPr>
                    <w:t>kariostatycznego</w:t>
                  </w:r>
                  <w:proofErr w:type="spellEnd"/>
                  <w:r w:rsidRPr="00202367">
                    <w:rPr>
                      <w:sz w:val="18"/>
                      <w:szCs w:val="18"/>
                    </w:rPr>
                    <w:t xml:space="preserve"> działania fluoru.</w:t>
                  </w:r>
                </w:p>
              </w:tc>
            </w:tr>
            <w:tr w:rsidR="00E46BB4" w:rsidRPr="009F2887" w:rsidTr="004D2325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46BB4" w:rsidRPr="009F2887" w:rsidRDefault="00E46BB4" w:rsidP="004D2325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BB4" w:rsidRPr="00202367" w:rsidRDefault="00E46BB4" w:rsidP="004D2325">
                  <w:pPr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Nadwrażliwość  zębiny.</w:t>
                  </w:r>
                </w:p>
              </w:tc>
            </w:tr>
            <w:tr w:rsidR="00E46BB4" w:rsidRPr="009F2887" w:rsidTr="004D2325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46BB4" w:rsidRPr="009F2887" w:rsidRDefault="00E46BB4" w:rsidP="004D2325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BB4" w:rsidRPr="00202367" w:rsidRDefault="00E46BB4" w:rsidP="004D2325">
                  <w:pPr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 xml:space="preserve"> Promocja zdrowia jamy ustnej –model promocji zdrowia (ochrona zdrowia, edukacja prozdrowotna, zapobieganie, wykładniki zdrowia jamy ustnej, ŚOZ, stan zdrowotny jamy ustnej grup wskaźnikowych dzieci, młodzieży i dorosłych w oparciu o wyniki badań epidemiologicznych w kraju z danymi światowymi z banku danych ŚOZ.</w:t>
                  </w:r>
                </w:p>
              </w:tc>
            </w:tr>
            <w:tr w:rsidR="00E46BB4" w:rsidRPr="009F2887" w:rsidTr="004D2325">
              <w:trPr>
                <w:trHeight w:val="483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46BB4" w:rsidRPr="009F2887" w:rsidRDefault="00E46BB4" w:rsidP="004D2325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lastRenderedPageBreak/>
                    <w:t>7.</w:t>
                  </w:r>
                </w:p>
                <w:p w:rsidR="00E46BB4" w:rsidRPr="009F2887" w:rsidRDefault="00E46BB4" w:rsidP="004D232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BB4" w:rsidRPr="00202367" w:rsidRDefault="00E46BB4" w:rsidP="004D2325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Współczesne koncepcje zapobiegania próchnicy, ocena ryzyka próchnicy i prognozowanie rozwoju ubytków.</w:t>
                  </w:r>
                </w:p>
                <w:p w:rsidR="00E46BB4" w:rsidRPr="00202367" w:rsidRDefault="00E46BB4" w:rsidP="004D2325">
                  <w:pPr>
                    <w:snapToGrid w:val="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 xml:space="preserve"> Praktyczne zastosowanie programu </w:t>
                  </w:r>
                  <w:proofErr w:type="spellStart"/>
                  <w:r w:rsidRPr="00202367">
                    <w:rPr>
                      <w:sz w:val="18"/>
                      <w:szCs w:val="18"/>
                    </w:rPr>
                    <w:t>Cariogram</w:t>
                  </w:r>
                  <w:proofErr w:type="spellEnd"/>
                  <w:r w:rsidRPr="00202367">
                    <w:rPr>
                      <w:sz w:val="18"/>
                      <w:szCs w:val="18"/>
                    </w:rPr>
                    <w:t xml:space="preserve"> do oceny ryzyka rozwoju próchnicy i indywidualnych działań zapobiegawczych</w:t>
                  </w:r>
                </w:p>
              </w:tc>
            </w:tr>
          </w:tbl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Seminaria</w:t>
            </w:r>
          </w:p>
          <w:p w:rsidR="00E46BB4" w:rsidRDefault="00BA2B32" w:rsidP="00E46BB4">
            <w:pPr>
              <w:spacing w:after="0"/>
              <w:rPr>
                <w:b/>
                <w:bCs/>
                <w:sz w:val="24"/>
                <w:szCs w:val="24"/>
              </w:rPr>
            </w:pPr>
            <w:r w:rsidRPr="00B61163">
              <w:rPr>
                <w:rFonts w:ascii="Calibri Light" w:hAnsi="Calibri Light"/>
              </w:rPr>
              <w:t>1.</w:t>
            </w:r>
            <w:r w:rsidR="00E46BB4" w:rsidRPr="00276387">
              <w:rPr>
                <w:rFonts w:cs="Times"/>
                <w:b/>
                <w:sz w:val="24"/>
                <w:szCs w:val="24"/>
              </w:rPr>
              <w:t xml:space="preserve"> Seminaria</w:t>
            </w:r>
            <w:r w:rsidR="00E46BB4">
              <w:rPr>
                <w:b/>
                <w:bCs/>
                <w:sz w:val="24"/>
                <w:szCs w:val="24"/>
              </w:rPr>
              <w:t xml:space="preserve"> semestr zimowy</w:t>
            </w:r>
          </w:p>
          <w:p w:rsidR="00E46BB4" w:rsidRPr="00E26B94" w:rsidRDefault="00E46BB4" w:rsidP="00E46BB4">
            <w:pPr>
              <w:spacing w:after="0" w:line="240" w:lineRule="auto"/>
              <w:ind w:left="459"/>
              <w:jc w:val="both"/>
              <w:rPr>
                <w:sz w:val="18"/>
                <w:szCs w:val="18"/>
              </w:rPr>
            </w:pPr>
            <w:r w:rsidRPr="00E26B94">
              <w:rPr>
                <w:b/>
                <w:bCs/>
                <w:sz w:val="18"/>
                <w:szCs w:val="18"/>
              </w:rPr>
              <w:t xml:space="preserve">   </w:t>
            </w:r>
            <w:r w:rsidRPr="00E26B94">
              <w:rPr>
                <w:sz w:val="18"/>
                <w:szCs w:val="18"/>
              </w:rPr>
              <w:t>SEMINARIUM 1</w:t>
            </w:r>
          </w:p>
          <w:p w:rsidR="00E46BB4" w:rsidRPr="00E26B94" w:rsidRDefault="00E46BB4" w:rsidP="00E46BB4">
            <w:pPr>
              <w:numPr>
                <w:ilvl w:val="0"/>
                <w:numId w:val="2"/>
              </w:numPr>
              <w:tabs>
                <w:tab w:val="clear" w:pos="360"/>
                <w:tab w:val="num" w:pos="-142"/>
              </w:tabs>
              <w:spacing w:after="0" w:line="240" w:lineRule="auto"/>
              <w:ind w:left="459" w:firstLine="0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Badanie jamy ustnej pacjenta: zęby (próchnica, anomalie rozwojowe i nabyte), przyzębie (obraz kliniczny zdrowego i chorobowo zmienionego przyzębia), błona śluzowa, gruczoły ślinowe. </w:t>
            </w:r>
          </w:p>
          <w:p w:rsidR="00E46BB4" w:rsidRPr="00E26B94" w:rsidRDefault="00E46BB4" w:rsidP="00E46BB4">
            <w:pPr>
              <w:numPr>
                <w:ilvl w:val="0"/>
                <w:numId w:val="2"/>
              </w:numPr>
              <w:tabs>
                <w:tab w:val="clear" w:pos="360"/>
                <w:tab w:val="left" w:pos="-142"/>
              </w:tabs>
              <w:spacing w:after="0" w:line="240" w:lineRule="auto"/>
              <w:ind w:left="459" w:firstLine="0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Wskaźniki próchnicy, higieny, płytki, przyzębia.</w:t>
            </w:r>
          </w:p>
          <w:p w:rsidR="00E46BB4" w:rsidRPr="00E26B94" w:rsidRDefault="00E46BB4" w:rsidP="00E46BB4">
            <w:pPr>
              <w:numPr>
                <w:ilvl w:val="0"/>
                <w:numId w:val="2"/>
              </w:numPr>
              <w:tabs>
                <w:tab w:val="clear" w:pos="360"/>
                <w:tab w:val="num" w:pos="-142"/>
              </w:tabs>
              <w:spacing w:after="0" w:line="240" w:lineRule="auto"/>
              <w:ind w:left="459" w:firstLine="0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Złogi nazębne – wykrywanie, usuwanie.</w:t>
            </w:r>
          </w:p>
          <w:p w:rsidR="00E46BB4" w:rsidRPr="00E26B94" w:rsidRDefault="00E46BB4" w:rsidP="00E46BB4">
            <w:pPr>
              <w:numPr>
                <w:ilvl w:val="0"/>
                <w:numId w:val="2"/>
              </w:numPr>
              <w:tabs>
                <w:tab w:val="clear" w:pos="360"/>
                <w:tab w:val="num" w:pos="-142"/>
              </w:tabs>
              <w:spacing w:after="0" w:line="240" w:lineRule="auto"/>
              <w:ind w:left="459" w:firstLine="0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Instruktaż dietetyczny, higieniczny.</w:t>
            </w:r>
          </w:p>
          <w:p w:rsidR="00E46BB4" w:rsidRPr="00E26B94" w:rsidRDefault="00E46BB4" w:rsidP="00E46BB4">
            <w:pPr>
              <w:numPr>
                <w:ilvl w:val="0"/>
                <w:numId w:val="2"/>
              </w:numPr>
              <w:tabs>
                <w:tab w:val="clear" w:pos="360"/>
                <w:tab w:val="num" w:pos="-142"/>
              </w:tabs>
              <w:spacing w:after="0" w:line="240" w:lineRule="auto"/>
              <w:ind w:left="459" w:firstLine="0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Omówienie karty badania.</w:t>
            </w:r>
          </w:p>
          <w:p w:rsidR="00E46BB4" w:rsidRPr="00E26B94" w:rsidRDefault="00E46BB4" w:rsidP="00E46BB4">
            <w:pPr>
              <w:spacing w:after="0" w:line="240" w:lineRule="auto"/>
              <w:ind w:left="601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SEMINARIUM 2</w:t>
            </w:r>
          </w:p>
          <w:p w:rsidR="00E46BB4" w:rsidRPr="00E26B94" w:rsidRDefault="00E46BB4" w:rsidP="00E46BB4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601" w:hanging="142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Klasyfikacja ubytków próchnicowych wg Blacka oraz nowe klasyfikacje ubytków.</w:t>
            </w:r>
          </w:p>
          <w:p w:rsidR="00E46BB4" w:rsidRPr="00E26B94" w:rsidRDefault="00E46BB4" w:rsidP="00E46BB4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601" w:hanging="142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Fazy opracowywania ubytków wg Blacka i współczesne podejście do poszczególnych etapów.</w:t>
            </w:r>
          </w:p>
          <w:p w:rsidR="00E46BB4" w:rsidRPr="00E26B94" w:rsidRDefault="00E46BB4" w:rsidP="00E46BB4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601" w:hanging="142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Problem kliniczny- naprawa, czy wymiana wypełnienia, utrata wypełnienia, próchnica wtórna, pęknięcia zęba lub wypełnienia, nadwrażliwość </w:t>
            </w:r>
            <w:proofErr w:type="spellStart"/>
            <w:r w:rsidRPr="00E26B94">
              <w:rPr>
                <w:sz w:val="18"/>
                <w:szCs w:val="18"/>
              </w:rPr>
              <w:t>pozabiegowa</w:t>
            </w:r>
            <w:proofErr w:type="spellEnd"/>
            <w:r w:rsidRPr="00E26B94">
              <w:rPr>
                <w:sz w:val="18"/>
                <w:szCs w:val="18"/>
              </w:rPr>
              <w:t>.</w:t>
            </w:r>
          </w:p>
          <w:p w:rsidR="00E46BB4" w:rsidRPr="00E26B94" w:rsidRDefault="00E46BB4" w:rsidP="00E46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     SEMINARIUM 3</w:t>
            </w:r>
          </w:p>
          <w:p w:rsidR="00E46BB4" w:rsidRPr="00E26B94" w:rsidRDefault="00E46BB4" w:rsidP="00E46BB4">
            <w:pPr>
              <w:pStyle w:val="Tekstpodstawowy"/>
              <w:numPr>
                <w:ilvl w:val="0"/>
                <w:numId w:val="4"/>
              </w:numPr>
              <w:spacing w:after="0" w:line="240" w:lineRule="auto"/>
              <w:ind w:left="0" w:firstLine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Zasady preparacji ubytków do adhezyjnych i nieadhezyjny wypełnień.</w:t>
            </w:r>
          </w:p>
          <w:p w:rsidR="00E46BB4" w:rsidRPr="00E26B94" w:rsidRDefault="00E46BB4" w:rsidP="00E46BB4">
            <w:pPr>
              <w:pStyle w:val="Tekstpodstawowy"/>
              <w:numPr>
                <w:ilvl w:val="0"/>
                <w:numId w:val="4"/>
              </w:numPr>
              <w:spacing w:after="0" w:line="240" w:lineRule="auto"/>
              <w:ind w:left="0" w:firstLine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Zasady wypełniania ubytków przy użyciu różnych materiałów odtwórczych (m.in. amalgamat, GI, materiały kompozytowe).</w:t>
            </w:r>
          </w:p>
          <w:p w:rsidR="00E46BB4" w:rsidRPr="00E26B94" w:rsidRDefault="00E46BB4" w:rsidP="00E46BB4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459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Warstwowe wypełnianie ubytku – rodzaje metod, wady i zalety</w:t>
            </w:r>
          </w:p>
          <w:p w:rsidR="00E46BB4" w:rsidRPr="00E26B94" w:rsidRDefault="00E46BB4" w:rsidP="00E46BB4">
            <w:pPr>
              <w:pStyle w:val="Tekstpodstawowy"/>
              <w:numPr>
                <w:ilvl w:val="0"/>
                <w:numId w:val="4"/>
              </w:numPr>
              <w:spacing w:after="0" w:line="240" w:lineRule="auto"/>
              <w:ind w:left="0" w:firstLine="459"/>
              <w:jc w:val="both"/>
              <w:rPr>
                <w:sz w:val="18"/>
                <w:szCs w:val="18"/>
              </w:rPr>
            </w:pPr>
            <w:proofErr w:type="spellStart"/>
            <w:r w:rsidRPr="00E26B94">
              <w:rPr>
                <w:sz w:val="18"/>
                <w:szCs w:val="18"/>
              </w:rPr>
              <w:t>Profilaktyktyczne</w:t>
            </w:r>
            <w:proofErr w:type="spellEnd"/>
            <w:r w:rsidRPr="00E26B94">
              <w:rPr>
                <w:sz w:val="18"/>
                <w:szCs w:val="18"/>
              </w:rPr>
              <w:t xml:space="preserve"> leczenie odtwórcze – klasyfikacje, zasady (met. PRR-1, PRR-2, preparacja szczelinowa, tunelowa, </w:t>
            </w:r>
            <w:proofErr w:type="spellStart"/>
            <w:r w:rsidRPr="00E26B94">
              <w:rPr>
                <w:sz w:val="18"/>
                <w:szCs w:val="18"/>
              </w:rPr>
              <w:t>tech</w:t>
            </w:r>
            <w:proofErr w:type="spellEnd"/>
            <w:r w:rsidRPr="00E26B94">
              <w:rPr>
                <w:sz w:val="18"/>
                <w:szCs w:val="18"/>
              </w:rPr>
              <w:t>. kanapkowa)</w:t>
            </w:r>
          </w:p>
          <w:p w:rsidR="00E46BB4" w:rsidRPr="007056E9" w:rsidRDefault="00E46BB4" w:rsidP="00E46BB4">
            <w:pPr>
              <w:pStyle w:val="Tekstpodstawowy"/>
              <w:numPr>
                <w:ilvl w:val="0"/>
                <w:numId w:val="4"/>
              </w:numPr>
              <w:spacing w:after="0" w:line="240" w:lineRule="auto"/>
              <w:ind w:left="0" w:firstLine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Instrumentarium stomatologiczne do preparacji, wypełniania ubytków próchnicowych i opracowywania wypełnień. (diagnostyka, </w:t>
            </w:r>
            <w:r>
              <w:rPr>
                <w:sz w:val="18"/>
                <w:szCs w:val="18"/>
              </w:rPr>
              <w:t xml:space="preserve"> </w:t>
            </w:r>
            <w:r w:rsidRPr="007056E9">
              <w:rPr>
                <w:sz w:val="18"/>
                <w:szCs w:val="18"/>
              </w:rPr>
              <w:t xml:space="preserve"> izolacja, osuszanie  pola zabiegowego, koferdam, iniekcje stomatologiczne, kształtki stomatologiczne itp. ).</w:t>
            </w:r>
          </w:p>
          <w:p w:rsidR="00E46BB4" w:rsidRPr="00E26B94" w:rsidRDefault="00E46BB4" w:rsidP="00E46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    SEMINARIUM 4</w:t>
            </w:r>
          </w:p>
          <w:p w:rsidR="00E46BB4" w:rsidRPr="00E26B94" w:rsidRDefault="00E46BB4" w:rsidP="00E46BB4">
            <w:pPr>
              <w:spacing w:after="0" w:line="240" w:lineRule="auto"/>
              <w:ind w:left="743" w:hanging="284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1. Materiały stosowane w leczeniu kariologicznym  - cement fosforanowy i karboksylowy, cementy szkło-</w:t>
            </w:r>
            <w:proofErr w:type="spellStart"/>
            <w:r w:rsidRPr="00E26B94">
              <w:rPr>
                <w:sz w:val="18"/>
                <w:szCs w:val="18"/>
              </w:rPr>
              <w:t>jonomerowe</w:t>
            </w:r>
            <w:proofErr w:type="spellEnd"/>
            <w:r w:rsidRPr="00E26B94">
              <w:rPr>
                <w:sz w:val="18"/>
                <w:szCs w:val="18"/>
              </w:rPr>
              <w:t xml:space="preserve"> konwencjonalne i  </w:t>
            </w:r>
            <w:proofErr w:type="spellStart"/>
            <w:r w:rsidRPr="00E26B94">
              <w:rPr>
                <w:sz w:val="18"/>
                <w:szCs w:val="18"/>
              </w:rPr>
              <w:t>światłoutwardzalne</w:t>
            </w:r>
            <w:proofErr w:type="spellEnd"/>
            <w:r w:rsidRPr="00E26B94">
              <w:rPr>
                <w:sz w:val="18"/>
                <w:szCs w:val="18"/>
              </w:rPr>
              <w:t xml:space="preserve">, cermety, </w:t>
            </w:r>
            <w:proofErr w:type="spellStart"/>
            <w:r w:rsidRPr="00E26B94">
              <w:rPr>
                <w:sz w:val="18"/>
                <w:szCs w:val="18"/>
              </w:rPr>
              <w:t>kompomery</w:t>
            </w:r>
            <w:proofErr w:type="spellEnd"/>
            <w:r w:rsidRPr="00E26B94">
              <w:rPr>
                <w:sz w:val="18"/>
                <w:szCs w:val="18"/>
              </w:rPr>
              <w:t xml:space="preserve">- skład, właściwości, wady i zalety, zastosowanie, materiały do uszczelniania bruzd </w:t>
            </w:r>
            <w:proofErr w:type="spellStart"/>
            <w:r w:rsidRPr="00E26B94">
              <w:rPr>
                <w:sz w:val="18"/>
                <w:szCs w:val="18"/>
              </w:rPr>
              <w:t>międzyguzkowych</w:t>
            </w:r>
            <w:proofErr w:type="spellEnd"/>
            <w:r w:rsidRPr="00E26B94">
              <w:rPr>
                <w:sz w:val="18"/>
                <w:szCs w:val="18"/>
              </w:rPr>
              <w:t xml:space="preserve"> (kompozyty i szkło-</w:t>
            </w:r>
            <w:proofErr w:type="spellStart"/>
            <w:r w:rsidRPr="00E26B94">
              <w:rPr>
                <w:sz w:val="18"/>
                <w:szCs w:val="18"/>
              </w:rPr>
              <w:t>jonomery</w:t>
            </w:r>
            <w:proofErr w:type="spellEnd"/>
            <w:r w:rsidRPr="00E26B94">
              <w:rPr>
                <w:sz w:val="18"/>
                <w:szCs w:val="18"/>
              </w:rPr>
              <w:t xml:space="preserve">)-skład, właściwości, wady i zalety, kompozyty (konsystencja standardowa, </w:t>
            </w:r>
            <w:proofErr w:type="spellStart"/>
            <w:r w:rsidRPr="00E26B94">
              <w:rPr>
                <w:sz w:val="18"/>
                <w:szCs w:val="18"/>
              </w:rPr>
              <w:t>upakowalna</w:t>
            </w:r>
            <w:proofErr w:type="spellEnd"/>
            <w:r w:rsidRPr="00E26B94">
              <w:rPr>
                <w:sz w:val="18"/>
                <w:szCs w:val="18"/>
              </w:rPr>
              <w:t xml:space="preserve"> (</w:t>
            </w:r>
            <w:proofErr w:type="spellStart"/>
            <w:r w:rsidRPr="00E26B94">
              <w:rPr>
                <w:sz w:val="18"/>
                <w:szCs w:val="18"/>
              </w:rPr>
              <w:t>packable</w:t>
            </w:r>
            <w:proofErr w:type="spellEnd"/>
            <w:r w:rsidRPr="00E26B94">
              <w:rPr>
                <w:sz w:val="18"/>
                <w:szCs w:val="18"/>
              </w:rPr>
              <w:t xml:space="preserve">) i </w:t>
            </w:r>
            <w:proofErr w:type="spellStart"/>
            <w:r w:rsidRPr="00E26B94">
              <w:rPr>
                <w:sz w:val="18"/>
                <w:szCs w:val="18"/>
              </w:rPr>
              <w:t>połpłynna</w:t>
            </w:r>
            <w:proofErr w:type="spellEnd"/>
            <w:r w:rsidRPr="00E26B94">
              <w:rPr>
                <w:sz w:val="18"/>
                <w:szCs w:val="18"/>
              </w:rPr>
              <w:t xml:space="preserve"> (</w:t>
            </w:r>
            <w:proofErr w:type="spellStart"/>
            <w:r w:rsidRPr="00E26B94">
              <w:rPr>
                <w:sz w:val="18"/>
                <w:szCs w:val="18"/>
              </w:rPr>
              <w:t>flow</w:t>
            </w:r>
            <w:proofErr w:type="spellEnd"/>
            <w:r w:rsidRPr="00E26B94">
              <w:rPr>
                <w:sz w:val="18"/>
                <w:szCs w:val="18"/>
              </w:rPr>
              <w:t xml:space="preserve">), </w:t>
            </w:r>
            <w:proofErr w:type="spellStart"/>
            <w:r w:rsidRPr="00E26B94">
              <w:rPr>
                <w:sz w:val="18"/>
                <w:szCs w:val="18"/>
              </w:rPr>
              <w:t>giomery</w:t>
            </w:r>
            <w:proofErr w:type="spellEnd"/>
            <w:r w:rsidRPr="00E26B94">
              <w:rPr>
                <w:sz w:val="18"/>
                <w:szCs w:val="18"/>
              </w:rPr>
              <w:t>, amalgamat; zastosowanie.</w:t>
            </w:r>
          </w:p>
          <w:p w:rsidR="00E46BB4" w:rsidRPr="00E26B94" w:rsidRDefault="00E46BB4" w:rsidP="00E46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2. Aktualnie stosowane systemy adhezyjne (IV-VIII generacja)</w:t>
            </w:r>
          </w:p>
          <w:p w:rsidR="00E46BB4" w:rsidRPr="00E26B94" w:rsidRDefault="00E46BB4" w:rsidP="00E46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3. Rodzaje lamp polimeryzacyjnych i techniki polimeryzacyjne.</w:t>
            </w:r>
          </w:p>
          <w:p w:rsidR="00E46BB4" w:rsidRPr="00E26B94" w:rsidRDefault="00E46BB4" w:rsidP="00E46BB4">
            <w:pPr>
              <w:spacing w:after="0" w:line="240" w:lineRule="auto"/>
              <w:ind w:left="459"/>
              <w:jc w:val="both"/>
              <w:rPr>
                <w:b/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    SEMINARIUM 5</w:t>
            </w:r>
          </w:p>
          <w:p w:rsidR="00E46BB4" w:rsidRPr="00E26B94" w:rsidRDefault="00E46BB4" w:rsidP="00E46BB4">
            <w:pPr>
              <w:spacing w:after="0" w:line="240" w:lineRule="auto"/>
              <w:ind w:left="459" w:hanging="284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1. Jakościowe i ilościowe metody wykrywania wczesnych zmian próchnicowych. </w:t>
            </w:r>
          </w:p>
          <w:p w:rsidR="00E46BB4" w:rsidRPr="00E26B94" w:rsidRDefault="00E46BB4" w:rsidP="00E46BB4">
            <w:pPr>
              <w:spacing w:after="0" w:line="240" w:lineRule="auto"/>
              <w:ind w:left="459" w:hanging="284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2. Diagnozowanie wczesnych zmian próchnicowych, podejmowanie decyzji o nieinwazyjnym lub inwazyjnym postępowaniu terapeutycznym.</w:t>
            </w:r>
          </w:p>
          <w:p w:rsidR="00E46BB4" w:rsidRPr="00E26B94" w:rsidRDefault="00E46BB4" w:rsidP="00E46BB4">
            <w:pPr>
              <w:spacing w:after="0" w:line="240" w:lineRule="auto"/>
              <w:ind w:left="459" w:hanging="284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3. Diagnostyka próchnicy w zależności od lokalizacji zmian próchnicowych. </w:t>
            </w:r>
          </w:p>
          <w:p w:rsidR="00E46BB4" w:rsidRPr="00E26B94" w:rsidRDefault="00E46BB4" w:rsidP="00E46BB4">
            <w:pPr>
              <w:spacing w:after="0" w:line="240" w:lineRule="auto"/>
              <w:ind w:left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   SEMINARIUM 6</w:t>
            </w:r>
          </w:p>
          <w:p w:rsidR="00E46BB4" w:rsidRPr="00E26B94" w:rsidRDefault="00E46BB4" w:rsidP="00E46BB4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Historia naturalna choroby próchnicowej i jej uwarunkowania. </w:t>
            </w:r>
          </w:p>
          <w:p w:rsidR="00E46BB4" w:rsidRPr="00E26B94" w:rsidRDefault="00E46BB4" w:rsidP="00E46BB4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Obraz kliniczny i mikroskopowy próchnicy.</w:t>
            </w:r>
          </w:p>
          <w:p w:rsidR="00E46BB4" w:rsidRPr="00E26B94" w:rsidRDefault="00E46BB4" w:rsidP="00E46BB4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Próchnica korony i korzenia – podziały próchnicy.</w:t>
            </w:r>
          </w:p>
          <w:p w:rsidR="00E46BB4" w:rsidRPr="00E26B94" w:rsidRDefault="00E46BB4" w:rsidP="00E46BB4">
            <w:pPr>
              <w:spacing w:after="0" w:line="240" w:lineRule="auto"/>
              <w:ind w:left="459"/>
              <w:jc w:val="both"/>
              <w:rPr>
                <w:b/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   SEMINARIUM 7</w:t>
            </w:r>
          </w:p>
          <w:p w:rsidR="00E46BB4" w:rsidRPr="00E26B94" w:rsidRDefault="00E46BB4" w:rsidP="00E46BB4">
            <w:pPr>
              <w:pStyle w:val="Tekstpodstawowy"/>
              <w:numPr>
                <w:ilvl w:val="0"/>
                <w:numId w:val="5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Niekonwencjonalne opracowanie ubytków próchnicowych:</w:t>
            </w:r>
          </w:p>
          <w:p w:rsidR="00E46BB4" w:rsidRPr="00E26B94" w:rsidRDefault="00E46BB4" w:rsidP="00E46BB4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metoda </w:t>
            </w:r>
            <w:proofErr w:type="spellStart"/>
            <w:r w:rsidRPr="00E26B94">
              <w:rPr>
                <w:sz w:val="18"/>
                <w:szCs w:val="18"/>
              </w:rPr>
              <w:t>chemomechanicz</w:t>
            </w:r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CMCR – </w:t>
            </w:r>
            <w:proofErr w:type="spellStart"/>
            <w:r>
              <w:rPr>
                <w:sz w:val="18"/>
                <w:szCs w:val="18"/>
              </w:rPr>
              <w:t>chemomechanical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carie</w:t>
            </w:r>
            <w:r w:rsidRPr="00E26B94">
              <w:rPr>
                <w:sz w:val="18"/>
                <w:szCs w:val="18"/>
              </w:rPr>
              <w:t>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26B94">
              <w:rPr>
                <w:sz w:val="18"/>
                <w:szCs w:val="18"/>
              </w:rPr>
              <w:t>removal</w:t>
            </w:r>
            <w:proofErr w:type="spellEnd"/>
            <w:r w:rsidRPr="00E26B94">
              <w:rPr>
                <w:sz w:val="18"/>
                <w:szCs w:val="18"/>
              </w:rPr>
              <w:t xml:space="preserve">; </w:t>
            </w:r>
          </w:p>
          <w:p w:rsidR="00E46BB4" w:rsidRPr="00E26B94" w:rsidRDefault="00E46BB4" w:rsidP="00E46BB4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26B94">
              <w:rPr>
                <w:sz w:val="18"/>
                <w:szCs w:val="18"/>
                <w:lang w:val="en-US"/>
              </w:rPr>
              <w:t>technika</w:t>
            </w:r>
            <w:proofErr w:type="spellEnd"/>
            <w:r w:rsidRPr="00E26B94">
              <w:rPr>
                <w:sz w:val="18"/>
                <w:szCs w:val="18"/>
                <w:lang w:val="en-US"/>
              </w:rPr>
              <w:t xml:space="preserve"> ART – atraumatic restorative treatment; </w:t>
            </w:r>
          </w:p>
          <w:p w:rsidR="00E46BB4" w:rsidRPr="00E26B94" w:rsidRDefault="00E46BB4" w:rsidP="00E46BB4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technika abrazyjna </w:t>
            </w:r>
          </w:p>
          <w:p w:rsidR="00E46BB4" w:rsidRPr="00E26B94" w:rsidRDefault="00E46BB4" w:rsidP="00E46BB4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kinetyczna preparacja ubytku KCP – </w:t>
            </w:r>
            <w:proofErr w:type="spellStart"/>
            <w:r w:rsidRPr="00E26B94">
              <w:rPr>
                <w:sz w:val="18"/>
                <w:szCs w:val="18"/>
              </w:rPr>
              <w:t>kinetic</w:t>
            </w:r>
            <w:proofErr w:type="spellEnd"/>
            <w:r w:rsidRPr="00E26B94">
              <w:rPr>
                <w:sz w:val="18"/>
                <w:szCs w:val="18"/>
              </w:rPr>
              <w:t xml:space="preserve"> </w:t>
            </w:r>
            <w:proofErr w:type="spellStart"/>
            <w:r w:rsidRPr="00E26B94">
              <w:rPr>
                <w:sz w:val="18"/>
                <w:szCs w:val="18"/>
              </w:rPr>
              <w:t>cavity</w:t>
            </w:r>
            <w:proofErr w:type="spellEnd"/>
            <w:r w:rsidRPr="00E26B94">
              <w:rPr>
                <w:sz w:val="18"/>
                <w:szCs w:val="18"/>
              </w:rPr>
              <w:t xml:space="preserve"> </w:t>
            </w:r>
            <w:proofErr w:type="spellStart"/>
            <w:r w:rsidRPr="00E26B94">
              <w:rPr>
                <w:sz w:val="18"/>
                <w:szCs w:val="18"/>
              </w:rPr>
              <w:t>preparation</w:t>
            </w:r>
            <w:proofErr w:type="spellEnd"/>
            <w:r w:rsidRPr="00E26B94">
              <w:rPr>
                <w:sz w:val="18"/>
                <w:szCs w:val="18"/>
              </w:rPr>
              <w:t>;</w:t>
            </w:r>
          </w:p>
          <w:p w:rsidR="00E46BB4" w:rsidRPr="00E26B94" w:rsidRDefault="00E46BB4" w:rsidP="00E46BB4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laserowe opracowanie ubytków;</w:t>
            </w:r>
          </w:p>
          <w:p w:rsidR="00E46BB4" w:rsidRPr="00E26B94" w:rsidRDefault="00E46BB4" w:rsidP="00E46BB4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dźwiękowe opracowanie ubytków – </w:t>
            </w:r>
            <w:proofErr w:type="spellStart"/>
            <w:r w:rsidRPr="00E26B94">
              <w:rPr>
                <w:sz w:val="18"/>
                <w:szCs w:val="18"/>
              </w:rPr>
              <w:t>sonic</w:t>
            </w:r>
            <w:proofErr w:type="spellEnd"/>
            <w:r w:rsidRPr="00E26B94">
              <w:rPr>
                <w:sz w:val="18"/>
                <w:szCs w:val="18"/>
              </w:rPr>
              <w:t xml:space="preserve"> system,  </w:t>
            </w:r>
          </w:p>
          <w:p w:rsidR="00E46BB4" w:rsidRPr="00E26B94" w:rsidRDefault="00E46BB4" w:rsidP="00E46BB4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ozonoterapia</w:t>
            </w:r>
          </w:p>
          <w:p w:rsidR="00E46BB4" w:rsidRPr="00E26B94" w:rsidRDefault="00E46BB4" w:rsidP="00E46BB4">
            <w:pPr>
              <w:spacing w:after="0" w:line="240" w:lineRule="auto"/>
              <w:ind w:left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SEMINARIUM 8</w:t>
            </w:r>
          </w:p>
          <w:p w:rsidR="00E46BB4" w:rsidRDefault="00E46BB4" w:rsidP="00E46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Ubytki twardych tkanek pochodzenia </w:t>
            </w:r>
            <w:proofErr w:type="spellStart"/>
            <w:r w:rsidRPr="00E26B94">
              <w:rPr>
                <w:sz w:val="18"/>
                <w:szCs w:val="18"/>
              </w:rPr>
              <w:t>niepróchnicowego</w:t>
            </w:r>
            <w:proofErr w:type="spellEnd"/>
            <w:r w:rsidRPr="00E26B94">
              <w:rPr>
                <w:sz w:val="18"/>
                <w:szCs w:val="18"/>
              </w:rPr>
              <w:t xml:space="preserve">, definicje abrazji, </w:t>
            </w:r>
            <w:proofErr w:type="spellStart"/>
            <w:r w:rsidRPr="00E26B94">
              <w:rPr>
                <w:sz w:val="18"/>
                <w:szCs w:val="18"/>
              </w:rPr>
              <w:t>atrycji</w:t>
            </w:r>
            <w:proofErr w:type="spellEnd"/>
            <w:r w:rsidRPr="00E26B94">
              <w:rPr>
                <w:sz w:val="18"/>
                <w:szCs w:val="18"/>
              </w:rPr>
              <w:t xml:space="preserve">, erozji, </w:t>
            </w:r>
            <w:proofErr w:type="spellStart"/>
            <w:r w:rsidRPr="00E26B94">
              <w:rPr>
                <w:sz w:val="18"/>
                <w:szCs w:val="18"/>
              </w:rPr>
              <w:t>abfrakcji</w:t>
            </w:r>
            <w:proofErr w:type="spellEnd"/>
            <w:r w:rsidRPr="00E26B94">
              <w:rPr>
                <w:sz w:val="18"/>
                <w:szCs w:val="18"/>
              </w:rPr>
              <w:t xml:space="preserve"> – </w:t>
            </w:r>
            <w:proofErr w:type="spellStart"/>
            <w:r w:rsidRPr="00E26B94">
              <w:rPr>
                <w:sz w:val="18"/>
                <w:szCs w:val="18"/>
              </w:rPr>
              <w:t>etiopatomechanizm</w:t>
            </w:r>
            <w:proofErr w:type="spellEnd"/>
            <w:r w:rsidRPr="00E26B94">
              <w:rPr>
                <w:sz w:val="18"/>
                <w:szCs w:val="18"/>
              </w:rPr>
              <w:t xml:space="preserve">, częstość </w:t>
            </w:r>
            <w:r>
              <w:rPr>
                <w:sz w:val="18"/>
                <w:szCs w:val="18"/>
              </w:rPr>
              <w:t xml:space="preserve"> </w:t>
            </w:r>
          </w:p>
          <w:p w:rsidR="00E46BB4" w:rsidRPr="00E26B94" w:rsidRDefault="00E46BB4" w:rsidP="00E46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E26B94">
              <w:rPr>
                <w:sz w:val="18"/>
                <w:szCs w:val="18"/>
              </w:rPr>
              <w:t xml:space="preserve">występowania, obraz   kliniczny, postępowanie lecznicze, zapobieganie. </w:t>
            </w:r>
          </w:p>
          <w:p w:rsidR="00E46BB4" w:rsidRPr="00E26B94" w:rsidRDefault="00E46BB4" w:rsidP="00E46BB4">
            <w:pPr>
              <w:spacing w:after="0" w:line="240" w:lineRule="auto"/>
              <w:ind w:left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SEMINARIUM 9</w:t>
            </w:r>
          </w:p>
          <w:p w:rsidR="00E46BB4" w:rsidRPr="00E26B94" w:rsidRDefault="00E46BB4" w:rsidP="00E46BB4">
            <w:pPr>
              <w:pStyle w:val="Nagwek7"/>
              <w:numPr>
                <w:ilvl w:val="0"/>
                <w:numId w:val="0"/>
              </w:numPr>
              <w:ind w:left="317"/>
              <w:jc w:val="both"/>
              <w:rPr>
                <w:rFonts w:ascii="Calibri" w:hAnsi="Calibri"/>
                <w:b w:val="0"/>
                <w:sz w:val="18"/>
                <w:szCs w:val="18"/>
              </w:rPr>
            </w:pPr>
            <w:r w:rsidRPr="00E26B94">
              <w:rPr>
                <w:rFonts w:ascii="Calibri" w:hAnsi="Calibri"/>
                <w:b w:val="0"/>
                <w:sz w:val="18"/>
                <w:szCs w:val="18"/>
              </w:rPr>
              <w:t>1.  Współczesna koncepcja zapobiegania próchnicy. Zapobieganie próchnicy i kontrola progresji choroby, koncepcja zapobiegawczego (nieoperacyjnego leczenia).</w:t>
            </w:r>
          </w:p>
          <w:p w:rsidR="00E46BB4" w:rsidRPr="00E26B94" w:rsidRDefault="00E46BB4" w:rsidP="00E46BB4">
            <w:pPr>
              <w:spacing w:after="0" w:line="240" w:lineRule="auto"/>
              <w:ind w:left="743" w:hanging="48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2. Postępowanie zapobiegawczo-terapeutyczne u pacjentów w wieku starszym.  </w:t>
            </w:r>
          </w:p>
          <w:p w:rsidR="00E46BB4" w:rsidRPr="00E26B94" w:rsidRDefault="00E46BB4" w:rsidP="00E46BB4">
            <w:pPr>
              <w:spacing w:after="0" w:line="240" w:lineRule="auto"/>
              <w:ind w:left="743" w:hanging="48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3. Próchnica korzenia – uwarunkowania rozwoju, obraz kliniczny, postępowanie  lecznicze i  zapobiegawcze.</w:t>
            </w:r>
          </w:p>
          <w:p w:rsidR="00E46BB4" w:rsidRPr="00E26B94" w:rsidRDefault="00E46BB4" w:rsidP="00E46BB4">
            <w:pPr>
              <w:spacing w:after="0" w:line="240" w:lineRule="auto"/>
              <w:ind w:left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SEMINARIUM 10</w:t>
            </w:r>
          </w:p>
          <w:p w:rsidR="00E46BB4" w:rsidRPr="00E26B94" w:rsidRDefault="00E46BB4" w:rsidP="00E46BB4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1.Estetyczna rekonstrukcja utraconych tkanek zęba (preparacja ubytku, warunki optymalnej adhezji, wybór techniki i </w:t>
            </w:r>
            <w:r w:rsidRPr="00E26B94">
              <w:rPr>
                <w:sz w:val="18"/>
                <w:szCs w:val="18"/>
              </w:rPr>
              <w:lastRenderedPageBreak/>
              <w:t>materiału, opracowanie wypełnienia)</w:t>
            </w:r>
          </w:p>
          <w:p w:rsidR="00E46BB4" w:rsidRPr="00E26B94" w:rsidRDefault="00E46BB4" w:rsidP="00E46BB4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2. Licówki kompozytowe </w:t>
            </w:r>
          </w:p>
          <w:p w:rsidR="00E46BB4" w:rsidRPr="00E26B94" w:rsidRDefault="00E46BB4" w:rsidP="00E46BB4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3. Wspomaganie retencji wypełnień</w:t>
            </w:r>
          </w:p>
          <w:p w:rsidR="00E46BB4" w:rsidRPr="00E26B94" w:rsidRDefault="00E46BB4" w:rsidP="00E46BB4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4. Przebarwienia koron zębów: etiologia i postępowanie</w:t>
            </w:r>
          </w:p>
          <w:p w:rsidR="00E46BB4" w:rsidRPr="00E26B94" w:rsidRDefault="00E46BB4" w:rsidP="00E46BB4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5.Wybielanie zębów żywych i martwych ( rodzaje, techniki)</w:t>
            </w:r>
          </w:p>
          <w:p w:rsidR="00E46BB4" w:rsidRPr="007056E9" w:rsidRDefault="00E46BB4" w:rsidP="00E46BB4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6. Trudności i powikłania w wybielaniu zębów żywych i martwych.</w:t>
            </w:r>
          </w:p>
          <w:p w:rsidR="00E46BB4" w:rsidRPr="00CB7FC1" w:rsidRDefault="00E46BB4" w:rsidP="00E46BB4">
            <w:pPr>
              <w:spacing w:after="0"/>
              <w:rPr>
                <w:b/>
                <w:bCs/>
              </w:rPr>
            </w:pPr>
            <w:r w:rsidRPr="00CB7FC1">
              <w:rPr>
                <w:b/>
                <w:bCs/>
              </w:rPr>
              <w:t xml:space="preserve">semestr </w:t>
            </w:r>
            <w:r>
              <w:rPr>
                <w:b/>
                <w:bCs/>
              </w:rPr>
              <w:t>letni</w:t>
            </w:r>
          </w:p>
          <w:p w:rsidR="00E46BB4" w:rsidRDefault="00E46BB4" w:rsidP="00E46BB4">
            <w:pPr>
              <w:spacing w:after="0" w:line="240" w:lineRule="auto"/>
              <w:jc w:val="both"/>
              <w:rPr>
                <w:sz w:val="18"/>
                <w:szCs w:val="16"/>
              </w:rPr>
            </w:pPr>
            <w:r w:rsidRPr="00880E4F">
              <w:rPr>
                <w:sz w:val="18"/>
                <w:u w:val="single"/>
              </w:rPr>
              <w:t>Seminarium1</w:t>
            </w:r>
            <w:r>
              <w:rPr>
                <w:sz w:val="18"/>
              </w:rPr>
              <w:t>.</w:t>
            </w:r>
            <w:r w:rsidRPr="00C32032">
              <w:rPr>
                <w:sz w:val="18"/>
              </w:rPr>
              <w:t xml:space="preserve">Budowa morfologiczna zęba w aspekcie leczenia </w:t>
            </w:r>
            <w:proofErr w:type="spellStart"/>
            <w:r w:rsidRPr="00C32032">
              <w:rPr>
                <w:sz w:val="18"/>
              </w:rPr>
              <w:t>endodontycznego</w:t>
            </w:r>
            <w:proofErr w:type="spellEnd"/>
            <w:r w:rsidRPr="00C32032">
              <w:rPr>
                <w:sz w:val="18"/>
              </w:rPr>
              <w:t>.</w:t>
            </w:r>
            <w:r>
              <w:rPr>
                <w:sz w:val="18"/>
              </w:rPr>
              <w:t xml:space="preserve"> Klasyfikacja typów systemów kanałowych. </w:t>
            </w:r>
            <w:proofErr w:type="spellStart"/>
            <w:r>
              <w:rPr>
                <w:sz w:val="18"/>
              </w:rPr>
              <w:t>Endodontium</w:t>
            </w:r>
            <w:proofErr w:type="spellEnd"/>
            <w:r>
              <w:rPr>
                <w:sz w:val="18"/>
              </w:rPr>
              <w:t xml:space="preserve">. Etiologia i patofizjologia chorób </w:t>
            </w:r>
            <w:proofErr w:type="spellStart"/>
            <w:r>
              <w:rPr>
                <w:sz w:val="18"/>
              </w:rPr>
              <w:t>endodontium</w:t>
            </w:r>
            <w:proofErr w:type="spellEnd"/>
            <w:r>
              <w:rPr>
                <w:sz w:val="18"/>
              </w:rPr>
              <w:t xml:space="preserve"> oraz tkanek </w:t>
            </w:r>
            <w:proofErr w:type="spellStart"/>
            <w:r>
              <w:rPr>
                <w:sz w:val="18"/>
              </w:rPr>
              <w:t>okołowierzkołkowych</w:t>
            </w:r>
            <w:proofErr w:type="spellEnd"/>
            <w:r>
              <w:rPr>
                <w:sz w:val="18"/>
              </w:rPr>
              <w:t>.</w:t>
            </w:r>
          </w:p>
          <w:p w:rsidR="00E46BB4" w:rsidRPr="00880E4F" w:rsidRDefault="00E46BB4" w:rsidP="00E46BB4">
            <w:pPr>
              <w:spacing w:after="0" w:line="240" w:lineRule="auto"/>
              <w:jc w:val="both"/>
              <w:rPr>
                <w:sz w:val="18"/>
                <w:szCs w:val="16"/>
              </w:rPr>
            </w:pPr>
            <w:r w:rsidRPr="00880E4F">
              <w:rPr>
                <w:sz w:val="18"/>
                <w:u w:val="single"/>
              </w:rPr>
              <w:t>Seminarium 2</w:t>
            </w:r>
            <w:r>
              <w:rPr>
                <w:sz w:val="18"/>
              </w:rPr>
              <w:t>.</w:t>
            </w:r>
            <w:r w:rsidRPr="00C32032">
              <w:rPr>
                <w:sz w:val="18"/>
              </w:rPr>
              <w:t xml:space="preserve">Podziały chorób miazgi. Symptomatologia i diagnostyka </w:t>
            </w:r>
            <w:proofErr w:type="spellStart"/>
            <w:r w:rsidRPr="00C32032">
              <w:rPr>
                <w:sz w:val="18"/>
              </w:rPr>
              <w:t>pulpopatii</w:t>
            </w:r>
            <w:proofErr w:type="spellEnd"/>
            <w:r w:rsidRPr="00C32032">
              <w:rPr>
                <w:sz w:val="18"/>
              </w:rPr>
              <w:t xml:space="preserve"> odwracalnych i nieodwracalnych </w:t>
            </w:r>
          </w:p>
          <w:p w:rsidR="00E46BB4" w:rsidRPr="00C32032" w:rsidRDefault="00E46BB4" w:rsidP="00E46BB4">
            <w:pPr>
              <w:spacing w:after="0" w:line="240" w:lineRule="auto"/>
              <w:jc w:val="both"/>
              <w:rPr>
                <w:sz w:val="18"/>
              </w:rPr>
            </w:pPr>
            <w:r w:rsidRPr="00880E4F">
              <w:rPr>
                <w:sz w:val="18"/>
                <w:u w:val="single"/>
              </w:rPr>
              <w:t>Seminarium 3</w:t>
            </w:r>
            <w:r>
              <w:rPr>
                <w:sz w:val="18"/>
              </w:rPr>
              <w:t xml:space="preserve">. </w:t>
            </w:r>
            <w:r w:rsidRPr="00C32032">
              <w:rPr>
                <w:sz w:val="18"/>
              </w:rPr>
              <w:t xml:space="preserve">Leczenie </w:t>
            </w:r>
            <w:proofErr w:type="spellStart"/>
            <w:r w:rsidRPr="00C32032">
              <w:rPr>
                <w:sz w:val="18"/>
              </w:rPr>
              <w:t>pulpopatii</w:t>
            </w:r>
            <w:proofErr w:type="spellEnd"/>
            <w:r w:rsidRPr="00C32032">
              <w:rPr>
                <w:sz w:val="18"/>
              </w:rPr>
              <w:t xml:space="preserve"> odwracalnych - wskazania i p/wskazania, metody, preparaty </w:t>
            </w:r>
            <w:proofErr w:type="spellStart"/>
            <w:r w:rsidRPr="00C32032">
              <w:rPr>
                <w:sz w:val="18"/>
              </w:rPr>
              <w:t>odontotropowe</w:t>
            </w:r>
            <w:proofErr w:type="spellEnd"/>
            <w:r w:rsidRPr="00C32032">
              <w:rPr>
                <w:sz w:val="18"/>
              </w:rPr>
              <w:t>, przebieg leczenia, rokowanie i powikłania.</w:t>
            </w:r>
          </w:p>
          <w:p w:rsidR="00E46BB4" w:rsidRPr="00C32032" w:rsidRDefault="00E46BB4" w:rsidP="00E46BB4">
            <w:pPr>
              <w:spacing w:after="0" w:line="240" w:lineRule="auto"/>
              <w:jc w:val="both"/>
              <w:rPr>
                <w:sz w:val="18"/>
              </w:rPr>
            </w:pPr>
            <w:r w:rsidRPr="00880E4F">
              <w:rPr>
                <w:sz w:val="18"/>
                <w:u w:val="single"/>
              </w:rPr>
              <w:t>Seminarium 4</w:t>
            </w:r>
            <w:r>
              <w:rPr>
                <w:sz w:val="18"/>
              </w:rPr>
              <w:t>.</w:t>
            </w:r>
            <w:r w:rsidRPr="00C32032">
              <w:rPr>
                <w:sz w:val="18"/>
              </w:rPr>
              <w:t xml:space="preserve">Leczenie </w:t>
            </w:r>
            <w:proofErr w:type="spellStart"/>
            <w:r w:rsidRPr="00C32032">
              <w:rPr>
                <w:sz w:val="18"/>
              </w:rPr>
              <w:t>pulpopatii</w:t>
            </w:r>
            <w:proofErr w:type="spellEnd"/>
            <w:r w:rsidRPr="00C32032">
              <w:rPr>
                <w:sz w:val="18"/>
              </w:rPr>
              <w:t xml:space="preserve"> nieodwracalnych.</w:t>
            </w:r>
            <w:r>
              <w:rPr>
                <w:sz w:val="18"/>
              </w:rPr>
              <w:t xml:space="preserve"> </w:t>
            </w:r>
            <w:r w:rsidRPr="00C32032">
              <w:rPr>
                <w:sz w:val="18"/>
              </w:rPr>
              <w:t xml:space="preserve">Etapy leczenia kanałowego, dostęp </w:t>
            </w:r>
            <w:proofErr w:type="spellStart"/>
            <w:r w:rsidRPr="00C32032">
              <w:rPr>
                <w:sz w:val="18"/>
              </w:rPr>
              <w:t>endodontyczny</w:t>
            </w:r>
            <w:proofErr w:type="spellEnd"/>
            <w:r w:rsidRPr="00C32032">
              <w:rPr>
                <w:sz w:val="18"/>
              </w:rPr>
              <w:t>, długość robocza</w:t>
            </w:r>
          </w:p>
          <w:p w:rsidR="00E46BB4" w:rsidRPr="00C32032" w:rsidRDefault="00E46BB4" w:rsidP="00E46BB4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bCs/>
                <w:sz w:val="18"/>
                <w:szCs w:val="16"/>
                <w:u w:val="single"/>
              </w:rPr>
              <w:t>Seminarium 5.</w:t>
            </w:r>
            <w:r w:rsidRPr="00C32032">
              <w:rPr>
                <w:sz w:val="18"/>
              </w:rPr>
              <w:t>Chemomechaniczne opracowanie kanału: narzędzia, techniki, środki irygujące</w:t>
            </w:r>
          </w:p>
          <w:p w:rsidR="00BA2B32" w:rsidRPr="00B61163" w:rsidRDefault="00E46BB4" w:rsidP="00E46BB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880E4F">
              <w:rPr>
                <w:sz w:val="18"/>
                <w:u w:val="single"/>
              </w:rPr>
              <w:t>Seminarium 6</w:t>
            </w:r>
            <w:r>
              <w:rPr>
                <w:sz w:val="18"/>
              </w:rPr>
              <w:t>.</w:t>
            </w:r>
            <w:r w:rsidRPr="00C32032">
              <w:rPr>
                <w:sz w:val="18"/>
              </w:rPr>
              <w:t>Obturacja kanału – techniki, materiały, efektywnoś</w:t>
            </w:r>
            <w:r>
              <w:rPr>
                <w:sz w:val="18"/>
              </w:rPr>
              <w:t>ć</w:t>
            </w:r>
          </w:p>
          <w:p w:rsidR="00BA2B32" w:rsidRPr="00E46BB4" w:rsidRDefault="00BA2B32" w:rsidP="00E46BB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Ćwiczenia</w:t>
            </w:r>
            <w:r w:rsidR="00E46BB4">
              <w:rPr>
                <w:rFonts w:ascii="Calibri Light" w:hAnsi="Calibri Light" w:cs="Times"/>
                <w:b/>
              </w:rPr>
              <w:t>- semestr zimowy</w:t>
            </w:r>
          </w:p>
          <w:p w:rsidR="00E46BB4" w:rsidRPr="00B61163" w:rsidRDefault="00E46BB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</w:p>
          <w:tbl>
            <w:tblPr>
              <w:tblW w:w="1023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6"/>
              <w:gridCol w:w="9639"/>
            </w:tblGrid>
            <w:tr w:rsidR="00E46BB4" w:rsidRPr="00124DB5" w:rsidTr="004D2325">
              <w:trPr>
                <w:trHeight w:val="377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 xml:space="preserve">Nr </w:t>
                  </w:r>
                  <w:proofErr w:type="spellStart"/>
                  <w:r w:rsidRPr="00BA0165">
                    <w:rPr>
                      <w:sz w:val="18"/>
                      <w:szCs w:val="18"/>
                    </w:rPr>
                    <w:t>ćw</w:t>
                  </w:r>
                  <w:proofErr w:type="spellEnd"/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Tematyka</w:t>
                  </w:r>
                </w:p>
              </w:tc>
            </w:tr>
            <w:tr w:rsidR="00E46BB4" w:rsidRPr="00124DB5" w:rsidTr="004D2325">
              <w:trPr>
                <w:trHeight w:val="36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Wprowadzenie do ćwiczeń klinicznych, omówienie regulaminu i warunków zaliczenia.</w:t>
                  </w:r>
                </w:p>
              </w:tc>
            </w:tr>
            <w:tr w:rsidR="00E46BB4" w:rsidRPr="00124DB5" w:rsidTr="004D2325">
              <w:trPr>
                <w:trHeight w:val="498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REPETYTORIUM- sprawdzian  w formie eseju wiedzy nabytej w poprzednim roku. Zaliczenie sprawdzianu jest warunkiem dopuszczenia do zajęć klinicznych z pacjentem</w:t>
                  </w:r>
                </w:p>
              </w:tc>
            </w:tr>
            <w:tr w:rsidR="00E46BB4" w:rsidRPr="00124DB5" w:rsidTr="004D2325">
              <w:trPr>
                <w:trHeight w:val="13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E46BB4" w:rsidRPr="00124DB5" w:rsidTr="004D2325">
              <w:trPr>
                <w:trHeight w:val="17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E46BB4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E46BB4" w:rsidRPr="00124DB5" w:rsidTr="004D2325">
              <w:trPr>
                <w:trHeight w:val="36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Rentgenodiagnostyka-opis zdjęć</w:t>
                  </w:r>
                </w:p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 xml:space="preserve"> Wykonywanie zabiegów klinicznych u pacjentów</w:t>
                  </w:r>
                </w:p>
              </w:tc>
            </w:tr>
            <w:tr w:rsidR="00E46BB4" w:rsidRPr="00124DB5" w:rsidTr="004D2325">
              <w:trPr>
                <w:trHeight w:val="180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Rentgenodiagnostyka-opis zdjęć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E46BB4" w:rsidRPr="00124DB5" w:rsidTr="004D2325">
              <w:trPr>
                <w:trHeight w:val="27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Rentgenodiagnostyka-opis zdjęć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E46BB4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E46BB4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E46BB4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E46BB4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E46BB4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E46BB4" w:rsidRPr="00124DB5" w:rsidTr="004D2325">
              <w:trPr>
                <w:trHeight w:val="301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Test zaliczeniowy.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E46BB4" w:rsidRPr="00124DB5" w:rsidTr="004D2325">
              <w:trPr>
                <w:trHeight w:val="301"/>
              </w:trPr>
              <w:tc>
                <w:tcPr>
                  <w:tcW w:w="59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96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D2325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</w:tbl>
          <w:p w:rsidR="00BA2B32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</w:p>
          <w:p w:rsidR="00E46BB4" w:rsidRPr="00E46BB4" w:rsidRDefault="00E46BB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E46BB4">
              <w:rPr>
                <w:rFonts w:ascii="Calibri Light" w:hAnsi="Calibri Light"/>
                <w:b/>
              </w:rPr>
              <w:t>Ćwiczenia- semestr letni</w:t>
            </w:r>
          </w:p>
          <w:p w:rsidR="00E46BB4" w:rsidRPr="00B61163" w:rsidRDefault="00E46BB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</w:p>
          <w:tbl>
            <w:tblPr>
              <w:tblW w:w="1023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6"/>
              <w:gridCol w:w="9639"/>
            </w:tblGrid>
            <w:tr w:rsidR="00E46BB4" w:rsidRPr="00124DB5" w:rsidTr="004D2325">
              <w:trPr>
                <w:trHeight w:val="377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 xml:space="preserve">Nr </w:t>
                  </w:r>
                  <w:proofErr w:type="spellStart"/>
                  <w:r w:rsidRPr="00BA0165">
                    <w:rPr>
                      <w:sz w:val="18"/>
                      <w:szCs w:val="18"/>
                    </w:rPr>
                    <w:t>ćw</w:t>
                  </w:r>
                  <w:proofErr w:type="spellEnd"/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6BB4" w:rsidRPr="00BA0165" w:rsidRDefault="00E46BB4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Tematyka</w:t>
                  </w:r>
                </w:p>
              </w:tc>
            </w:tr>
            <w:tr w:rsidR="00491F48" w:rsidRPr="00124DB5" w:rsidTr="004D2325">
              <w:trPr>
                <w:trHeight w:val="36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FC21D3">
                  <w:pPr>
                    <w:pStyle w:val="Tekstpodstawowywcity"/>
                    <w:snapToGrid w:val="0"/>
                    <w:spacing w:after="0" w:line="240" w:lineRule="auto"/>
                    <w:ind w:left="0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Wprowadzenie do ćwiczeń klinicznych, omówienie regulaminu i warunków zaliczenia</w:t>
                  </w:r>
                </w:p>
                <w:p w:rsidR="00491F48" w:rsidRDefault="00491F48" w:rsidP="00491F48">
                  <w:pPr>
                    <w:snapToGrid w:val="0"/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491F48" w:rsidRPr="00124DB5" w:rsidTr="004D2325">
              <w:trPr>
                <w:trHeight w:val="498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snapToGrid w:val="0"/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491F48" w:rsidRPr="00124DB5" w:rsidTr="004D2325">
              <w:trPr>
                <w:trHeight w:val="13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491F48" w:rsidRPr="00124DB5" w:rsidTr="004D2325">
              <w:trPr>
                <w:trHeight w:val="17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snapToGrid w:val="0"/>
                    <w:spacing w:after="0" w:line="240" w:lineRule="auto"/>
                    <w:jc w:val="both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  </w:t>
                  </w:r>
                  <w:r>
                    <w:rPr>
                      <w:sz w:val="20"/>
                    </w:rPr>
                    <w:t>Nieprawidłowości zębów - zaburzenia liczby, wielkości, kształtu, budowy, różnicowanie, postępowanie lecznicze.</w:t>
                  </w:r>
                </w:p>
                <w:p w:rsidR="00491F48" w:rsidRDefault="00491F48" w:rsidP="00491F4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491F48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491F48" w:rsidRPr="00124DB5" w:rsidTr="004D2325">
              <w:trPr>
                <w:trHeight w:val="36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Przebarwienia zębów – </w:t>
                  </w:r>
                  <w:proofErr w:type="spellStart"/>
                  <w:r>
                    <w:rPr>
                      <w:sz w:val="20"/>
                    </w:rPr>
                    <w:t>etiopatomechanizm</w:t>
                  </w:r>
                  <w:proofErr w:type="spellEnd"/>
                  <w:r>
                    <w:rPr>
                      <w:sz w:val="20"/>
                    </w:rPr>
                    <w:t>, obraz kliniczny, postępowanie terapeutyczne.</w:t>
                  </w:r>
                </w:p>
                <w:p w:rsidR="00491F48" w:rsidRDefault="00491F48" w:rsidP="00491F4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491F48" w:rsidRPr="00124DB5" w:rsidTr="004D2325">
              <w:trPr>
                <w:trHeight w:val="180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491F48" w:rsidRPr="00124DB5" w:rsidTr="004D2325">
              <w:trPr>
                <w:trHeight w:val="27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spacing w:after="0" w:line="24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Motywacja pacjenta do działań prozdrowotnych.</w:t>
                  </w:r>
                </w:p>
                <w:p w:rsidR="00491F48" w:rsidRDefault="00491F48" w:rsidP="00491F48">
                  <w:pPr>
                    <w:spacing w:after="0" w:line="24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Osobnicze i profesjonalne zapobieganie próchnicy. </w:t>
                  </w:r>
                </w:p>
                <w:p w:rsidR="00491F48" w:rsidRDefault="00491F48" w:rsidP="00491F4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Rola fluoru w promocji zdrowia – współczesna koncepcja </w:t>
                  </w:r>
                  <w:proofErr w:type="spellStart"/>
                  <w:r>
                    <w:rPr>
                      <w:sz w:val="20"/>
                    </w:rPr>
                    <w:t>kariostatycznego</w:t>
                  </w:r>
                  <w:proofErr w:type="spellEnd"/>
                  <w:r>
                    <w:rPr>
                      <w:sz w:val="20"/>
                    </w:rPr>
                    <w:t xml:space="preserve"> działania fluoru.</w:t>
                  </w:r>
                </w:p>
                <w:p w:rsidR="00491F48" w:rsidRDefault="00491F48" w:rsidP="00491F4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Wykonywanie zabiegów klinicznych u pacjentów.</w:t>
                  </w:r>
                </w:p>
              </w:tc>
            </w:tr>
            <w:tr w:rsidR="00491F48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lastRenderedPageBreak/>
                    <w:t>9.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pStyle w:val="Nagwek1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Nadwrażliwość  zębiny.</w:t>
                  </w:r>
                </w:p>
                <w:p w:rsidR="00491F48" w:rsidRDefault="00491F48" w:rsidP="00491F48">
                  <w:pPr>
                    <w:pStyle w:val="Nagwek1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491F48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Pr="00491F48" w:rsidRDefault="00491F48" w:rsidP="00491F4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Promocja zdrowia jamy ustnej –model promocji zdrowia (ochrona zdrowia, edukacja prozdrowotna, zapobieganie, wykładniki zdrowia jamy ustnej, ŚOZ, stan zdrowotny jamy ustnej grup wskaźnikowych dzieci, młodzieży i dorosłych w oparciu o wyniki badań epidemiologicznych w kraju z danymi światowymi z banku danych </w:t>
                  </w:r>
                  <w:proofErr w:type="spellStart"/>
                  <w:r>
                    <w:rPr>
                      <w:sz w:val="20"/>
                    </w:rPr>
                    <w:t>ŚOZ.</w:t>
                  </w:r>
                  <w:r>
                    <w:rPr>
                      <w:sz w:val="20"/>
                      <w:szCs w:val="20"/>
                    </w:rPr>
                    <w:t>Wykonywanie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zabiegów klinicznych u pacjentów</w:t>
                  </w:r>
                </w:p>
              </w:tc>
            </w:tr>
            <w:tr w:rsidR="00491F48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Pr="00491F48" w:rsidRDefault="00491F48" w:rsidP="00491F4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491F48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spacing w:after="0" w:line="24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Współczesne koncepcje zapobiegania próchnicy, ocena ryzyka próchnicy i prognozowanie rozwoju ubytków.</w:t>
                  </w:r>
                </w:p>
                <w:p w:rsidR="00491F48" w:rsidRDefault="00491F48" w:rsidP="00491F4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 Praktyczne zastosowanie programu </w:t>
                  </w:r>
                  <w:proofErr w:type="spellStart"/>
                  <w:r>
                    <w:rPr>
                      <w:sz w:val="20"/>
                    </w:rPr>
                    <w:t>Cariogram</w:t>
                  </w:r>
                  <w:proofErr w:type="spellEnd"/>
                  <w:r>
                    <w:rPr>
                      <w:sz w:val="20"/>
                    </w:rPr>
                    <w:t xml:space="preserve"> do oceny ryzyka rozwoju próchnicy i indywidualnych działań zapobiegawczych.</w:t>
                  </w:r>
                  <w:r>
                    <w:rPr>
                      <w:sz w:val="20"/>
                      <w:szCs w:val="20"/>
                    </w:rPr>
                    <w:t xml:space="preserve"> Wykonywanie zabiegów klinicznych u pacjentów.</w:t>
                  </w:r>
                </w:p>
                <w:p w:rsidR="00491F48" w:rsidRDefault="00491F48" w:rsidP="00491F4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Wykonywanie zabiegów klinicznych u pacjentów.</w:t>
                  </w:r>
                </w:p>
              </w:tc>
            </w:tr>
            <w:tr w:rsidR="00491F48" w:rsidRPr="00124DB5" w:rsidTr="004D2325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Wykonywanie zabiegów klinicznych u pacjentów. </w:t>
                  </w:r>
                </w:p>
                <w:p w:rsidR="00491F48" w:rsidRDefault="00491F48" w:rsidP="00491F4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Zaliczenie semestru. </w:t>
                  </w:r>
                </w:p>
              </w:tc>
            </w:tr>
            <w:tr w:rsidR="00491F48" w:rsidRPr="00124DB5" w:rsidTr="004D2325">
              <w:trPr>
                <w:trHeight w:val="301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491F48" w:rsidRPr="00124DB5" w:rsidTr="004D2325">
              <w:trPr>
                <w:trHeight w:val="301"/>
              </w:trPr>
              <w:tc>
                <w:tcPr>
                  <w:tcW w:w="59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91F48" w:rsidRPr="00BA0165" w:rsidRDefault="00491F48" w:rsidP="00491F4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96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1F48" w:rsidRDefault="00491F48" w:rsidP="00491F48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</w:tbl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E46BB4" w:rsidRPr="007056E9" w:rsidRDefault="00BA2B32" w:rsidP="00E46BB4">
            <w:pPr>
              <w:spacing w:after="0"/>
              <w:rPr>
                <w:rFonts w:cs="Times"/>
                <w:b/>
                <w:bCs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E46BB4" w:rsidRPr="00E57300">
              <w:rPr>
                <w:b/>
                <w:bCs/>
                <w:sz w:val="20"/>
                <w:szCs w:val="20"/>
              </w:rPr>
              <w:t xml:space="preserve"> Literatura podstawowa: </w:t>
            </w:r>
            <w:r w:rsidR="00E46BB4" w:rsidRPr="00E57300">
              <w:rPr>
                <w:sz w:val="20"/>
                <w:szCs w:val="20"/>
              </w:rPr>
              <w:t>(wymienić wg istotności, nie więcej niż 3 pozycje)</w:t>
            </w:r>
          </w:p>
          <w:p w:rsidR="00E46BB4" w:rsidRPr="00CB40A2" w:rsidRDefault="00E46BB4" w:rsidP="00E46BB4">
            <w:pPr>
              <w:spacing w:after="0" w:line="240" w:lineRule="auto"/>
              <w:ind w:left="11" w:right="-278"/>
              <w:rPr>
                <w:sz w:val="18"/>
                <w:szCs w:val="18"/>
              </w:rPr>
            </w:pPr>
            <w:r w:rsidRPr="00CB40A2">
              <w:rPr>
                <w:sz w:val="18"/>
                <w:szCs w:val="18"/>
              </w:rPr>
              <w:t xml:space="preserve">1. Jańczuk Z, Kaczmarek U, Lipski M., Arabska-Przedpełska B.: Stomatologia zachowawcza z </w:t>
            </w:r>
            <w:proofErr w:type="spellStart"/>
            <w:r w:rsidRPr="00CB40A2">
              <w:rPr>
                <w:sz w:val="18"/>
                <w:szCs w:val="18"/>
              </w:rPr>
              <w:t>endodoncją</w:t>
            </w:r>
            <w:proofErr w:type="spellEnd"/>
            <w:r w:rsidRPr="00CB40A2">
              <w:rPr>
                <w:sz w:val="18"/>
                <w:szCs w:val="18"/>
              </w:rPr>
              <w:t xml:space="preserve">. Zarys kliniczny. Wydawnictwo       Lekarskie PZWL Warszawa 2014 </w:t>
            </w:r>
            <w:proofErr w:type="spellStart"/>
            <w:r w:rsidRPr="00CB40A2">
              <w:rPr>
                <w:sz w:val="18"/>
                <w:szCs w:val="18"/>
              </w:rPr>
              <w:t>wyd.IV</w:t>
            </w:r>
            <w:proofErr w:type="spellEnd"/>
            <w:r w:rsidRPr="00CB40A2">
              <w:rPr>
                <w:sz w:val="18"/>
                <w:szCs w:val="18"/>
              </w:rPr>
              <w:t xml:space="preserve"> </w:t>
            </w:r>
          </w:p>
          <w:p w:rsidR="00E46BB4" w:rsidRPr="00CB40A2" w:rsidRDefault="00E46BB4" w:rsidP="00E46BB4">
            <w:pPr>
              <w:spacing w:after="0" w:line="240" w:lineRule="auto"/>
              <w:ind w:left="11" w:right="-278"/>
              <w:rPr>
                <w:sz w:val="18"/>
                <w:szCs w:val="18"/>
              </w:rPr>
            </w:pPr>
            <w:r w:rsidRPr="00CB40A2">
              <w:rPr>
                <w:sz w:val="18"/>
                <w:szCs w:val="18"/>
              </w:rPr>
              <w:t xml:space="preserve">  2. </w:t>
            </w:r>
            <w:proofErr w:type="spellStart"/>
            <w:r w:rsidRPr="00CB40A2">
              <w:rPr>
                <w:sz w:val="18"/>
                <w:szCs w:val="18"/>
              </w:rPr>
              <w:t>Piątowska</w:t>
            </w:r>
            <w:proofErr w:type="spellEnd"/>
            <w:r w:rsidRPr="00CB40A2">
              <w:rPr>
                <w:sz w:val="18"/>
                <w:szCs w:val="18"/>
              </w:rPr>
              <w:t xml:space="preserve"> D.: Kariologia współczesna. Postępowanie kliniczne. Med. Tour Press. Warszawa, 2009.</w:t>
            </w:r>
          </w:p>
          <w:p w:rsidR="00BA2B32" w:rsidRPr="00E46BB4" w:rsidRDefault="00E46BB4" w:rsidP="00E46BB4">
            <w:pPr>
              <w:spacing w:after="0" w:line="240" w:lineRule="auto"/>
              <w:ind w:left="11" w:right="-278"/>
              <w:rPr>
                <w:sz w:val="16"/>
                <w:szCs w:val="16"/>
              </w:rPr>
            </w:pPr>
            <w:r w:rsidRPr="00CB40A2">
              <w:rPr>
                <w:sz w:val="18"/>
                <w:szCs w:val="18"/>
              </w:rPr>
              <w:t xml:space="preserve">  3. Arabska -Przedpełska B, Pawlicka H..: </w:t>
            </w:r>
            <w:proofErr w:type="spellStart"/>
            <w:r w:rsidRPr="00CB40A2">
              <w:rPr>
                <w:sz w:val="18"/>
                <w:szCs w:val="18"/>
              </w:rPr>
              <w:t>Wspólczesna</w:t>
            </w:r>
            <w:proofErr w:type="spellEnd"/>
            <w:r w:rsidRPr="00CB40A2">
              <w:rPr>
                <w:sz w:val="18"/>
                <w:szCs w:val="18"/>
              </w:rPr>
              <w:t xml:space="preserve"> </w:t>
            </w:r>
            <w:proofErr w:type="spellStart"/>
            <w:r w:rsidRPr="00CB40A2">
              <w:rPr>
                <w:sz w:val="18"/>
                <w:szCs w:val="18"/>
              </w:rPr>
              <w:t>endodoncja</w:t>
            </w:r>
            <w:proofErr w:type="spellEnd"/>
            <w:r w:rsidRPr="00CB40A2">
              <w:rPr>
                <w:sz w:val="18"/>
                <w:szCs w:val="18"/>
              </w:rPr>
              <w:t xml:space="preserve"> w praktyce. Bestom, Łódź 2011.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E46BB4" w:rsidRPr="00CB40A2" w:rsidRDefault="00BA2B32" w:rsidP="00E46BB4">
            <w:pPr>
              <w:spacing w:after="0" w:line="240" w:lineRule="auto"/>
              <w:ind w:right="-289"/>
              <w:rPr>
                <w:sz w:val="18"/>
                <w:szCs w:val="18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E46BB4" w:rsidRPr="00CB40A2">
              <w:rPr>
                <w:sz w:val="18"/>
                <w:szCs w:val="18"/>
              </w:rPr>
              <w:t xml:space="preserve"> . </w:t>
            </w:r>
            <w:proofErr w:type="spellStart"/>
            <w:r w:rsidR="00E46BB4" w:rsidRPr="00CB40A2">
              <w:rPr>
                <w:sz w:val="18"/>
                <w:szCs w:val="18"/>
              </w:rPr>
              <w:t>E.W.Odell</w:t>
            </w:r>
            <w:proofErr w:type="spellEnd"/>
            <w:r w:rsidR="00E46BB4" w:rsidRPr="00CB40A2">
              <w:rPr>
                <w:sz w:val="18"/>
                <w:szCs w:val="18"/>
              </w:rPr>
              <w:t xml:space="preserve">: Rozwiązywanie problemów klinicznych w stomatologii. Tłum. polskie. Wydawnictwo </w:t>
            </w:r>
            <w:proofErr w:type="spellStart"/>
            <w:r w:rsidR="00E46BB4" w:rsidRPr="00CB40A2">
              <w:rPr>
                <w:sz w:val="18"/>
                <w:szCs w:val="18"/>
              </w:rPr>
              <w:t>Czelej</w:t>
            </w:r>
            <w:proofErr w:type="spellEnd"/>
            <w:r w:rsidR="00E46BB4" w:rsidRPr="00CB40A2">
              <w:rPr>
                <w:sz w:val="18"/>
                <w:szCs w:val="18"/>
              </w:rPr>
              <w:t>, 2002.</w:t>
            </w:r>
          </w:p>
          <w:p w:rsidR="00E46BB4" w:rsidRPr="00CB40A2" w:rsidRDefault="00E46BB4" w:rsidP="00E46BB4">
            <w:pPr>
              <w:spacing w:after="0" w:line="240" w:lineRule="auto"/>
              <w:ind w:right="-289"/>
              <w:rPr>
                <w:sz w:val="18"/>
                <w:szCs w:val="18"/>
              </w:rPr>
            </w:pPr>
            <w:r w:rsidRPr="00CB40A2">
              <w:rPr>
                <w:sz w:val="18"/>
                <w:szCs w:val="18"/>
              </w:rPr>
              <w:t xml:space="preserve">  2. Sikorska-Jaroszyńska M/H.J., Jaroszyński A., Brzeziński K. Stany nagłe w stomatologii. Wydawnictwo </w:t>
            </w:r>
            <w:proofErr w:type="spellStart"/>
            <w:r w:rsidRPr="00CB40A2">
              <w:rPr>
                <w:sz w:val="18"/>
                <w:szCs w:val="18"/>
              </w:rPr>
              <w:t>Czelej</w:t>
            </w:r>
            <w:proofErr w:type="spellEnd"/>
            <w:r w:rsidRPr="00CB40A2">
              <w:rPr>
                <w:sz w:val="18"/>
                <w:szCs w:val="18"/>
              </w:rPr>
              <w:t>, Lublin 2001.</w:t>
            </w:r>
          </w:p>
          <w:p w:rsidR="00E46BB4" w:rsidRPr="00CB40A2" w:rsidRDefault="00E46BB4" w:rsidP="00E46BB4">
            <w:pPr>
              <w:spacing w:after="0" w:line="240" w:lineRule="auto"/>
              <w:ind w:right="-289"/>
              <w:rPr>
                <w:sz w:val="18"/>
                <w:szCs w:val="18"/>
              </w:rPr>
            </w:pPr>
            <w:r w:rsidRPr="00CB40A2">
              <w:rPr>
                <w:sz w:val="18"/>
                <w:szCs w:val="18"/>
              </w:rPr>
              <w:t xml:space="preserve">  3. </w:t>
            </w:r>
            <w:proofErr w:type="spellStart"/>
            <w:r w:rsidRPr="00CB40A2">
              <w:rPr>
                <w:sz w:val="18"/>
                <w:szCs w:val="18"/>
              </w:rPr>
              <w:t>Fejer</w:t>
            </w:r>
            <w:r>
              <w:rPr>
                <w:sz w:val="18"/>
                <w:szCs w:val="18"/>
              </w:rPr>
              <w:t>skov</w:t>
            </w:r>
            <w:proofErr w:type="spellEnd"/>
            <w:r>
              <w:rPr>
                <w:sz w:val="18"/>
                <w:szCs w:val="18"/>
              </w:rPr>
              <w:t xml:space="preserve"> O., </w:t>
            </w:r>
            <w:proofErr w:type="spellStart"/>
            <w:r>
              <w:rPr>
                <w:sz w:val="18"/>
                <w:szCs w:val="18"/>
              </w:rPr>
              <w:t>Kidd</w:t>
            </w:r>
            <w:proofErr w:type="spellEnd"/>
            <w:r>
              <w:rPr>
                <w:sz w:val="18"/>
                <w:szCs w:val="18"/>
              </w:rPr>
              <w:t xml:space="preserve"> E.: Próchnica zębó</w:t>
            </w:r>
            <w:r w:rsidRPr="00CB40A2">
              <w:rPr>
                <w:sz w:val="18"/>
                <w:szCs w:val="18"/>
              </w:rPr>
              <w:t xml:space="preserve">w. Choroba próchnicowa i postępowanie kliniczne. Wydanie polskie. Urban &amp; Partner </w:t>
            </w:r>
          </w:p>
          <w:p w:rsidR="00E46BB4" w:rsidRPr="00CB40A2" w:rsidRDefault="00E46BB4" w:rsidP="00E46BB4">
            <w:pPr>
              <w:pStyle w:val="Tekstpodstawowy"/>
              <w:spacing w:after="0" w:line="240" w:lineRule="auto"/>
              <w:ind w:right="-289"/>
              <w:rPr>
                <w:b/>
                <w:bCs/>
                <w:sz w:val="18"/>
                <w:szCs w:val="18"/>
              </w:rPr>
            </w:pPr>
            <w:r w:rsidRPr="00CB40A2">
              <w:rPr>
                <w:b/>
                <w:bCs/>
                <w:sz w:val="18"/>
                <w:szCs w:val="18"/>
              </w:rPr>
              <w:t xml:space="preserve">     2006. </w:t>
            </w:r>
          </w:p>
          <w:p w:rsidR="00BA2B32" w:rsidRPr="00B61163" w:rsidRDefault="00E46BB4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D0E50">
              <w:rPr>
                <w:b/>
                <w:bCs/>
                <w:sz w:val="24"/>
                <w:szCs w:val="24"/>
              </w:rPr>
              <w:t>Szczegółowy wykaz literatury student otrzymuje na zajęciach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953CEB" w:rsidRPr="00B61163" w:rsidRDefault="00E46BB4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7056E9">
              <w:t>Rzutnik multimedialny, komputer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E46BB4" w:rsidP="00BA2B32">
            <w:pPr>
              <w:spacing w:after="0"/>
              <w:rPr>
                <w:rFonts w:ascii="Calibri Light" w:hAnsi="Calibri Light"/>
              </w:rPr>
            </w:pPr>
            <w:r w:rsidRPr="00202367">
              <w:rPr>
                <w:sz w:val="20"/>
                <w:szCs w:val="20"/>
              </w:rPr>
              <w:t>Na zajęcia na roku III student przystępuje po pozytywnym zaliczeniu egzaminu przedklinicznego na zakończenie roku II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E46BB4" w:rsidRPr="00BD0E50" w:rsidRDefault="00E46BB4" w:rsidP="00E46BB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D0E50">
              <w:rPr>
                <w:sz w:val="20"/>
                <w:szCs w:val="20"/>
              </w:rPr>
              <w:t xml:space="preserve">Obecność na seminariach i ćwiczeniach zgodna z regulaminem studiów i regulaminem wewnętrznym Katedry i Zakładu Stomatologii Zachowawczej i Dziecięcej </w:t>
            </w:r>
            <w:r w:rsidRPr="00BD0E50">
              <w:rPr>
                <w:rFonts w:cs="Times New Roman"/>
                <w:sz w:val="20"/>
                <w:szCs w:val="20"/>
              </w:rPr>
              <w:t>(10% opuszczonych zajęć, powyżej 10% odrabianie w ostatnim tygodniu zajęć tzw. tygodniu odrobkowym u asystenta prowadzącego)</w:t>
            </w:r>
            <w:r>
              <w:rPr>
                <w:rFonts w:cs="Times New Roman"/>
                <w:sz w:val="20"/>
                <w:szCs w:val="20"/>
              </w:rPr>
              <w:t>. Nieobecność na seminarium- zaliczenie materiału w terminie 2 tyg.</w:t>
            </w:r>
          </w:p>
          <w:p w:rsidR="00E46BB4" w:rsidRPr="00BD0E50" w:rsidRDefault="00E46BB4" w:rsidP="00E46BB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D0E50">
              <w:rPr>
                <w:rFonts w:cs="Times New Roman"/>
                <w:sz w:val="20"/>
                <w:szCs w:val="20"/>
              </w:rPr>
              <w:t>Zaliczenie wiedzy teoretycznej na ocenę pozytywną u prowadzącego asystenta</w:t>
            </w:r>
          </w:p>
          <w:p w:rsidR="00E46BB4" w:rsidRPr="00646AF2" w:rsidRDefault="00E46BB4" w:rsidP="00E46BB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46AF2">
              <w:rPr>
                <w:rFonts w:cs="Times New Roman"/>
                <w:sz w:val="20"/>
                <w:szCs w:val="20"/>
              </w:rPr>
              <w:t>Zaliczenie nabycia umiejętności praktycznych u prowadzącego asystenta na podstawie wykonanych zabiegów klinicznych</w:t>
            </w:r>
          </w:p>
          <w:p w:rsidR="00E46BB4" w:rsidRPr="00243B55" w:rsidRDefault="00E46BB4" w:rsidP="00E46BB4">
            <w:pPr>
              <w:spacing w:after="0" w:line="240" w:lineRule="auto"/>
              <w:rPr>
                <w:sz w:val="20"/>
                <w:szCs w:val="20"/>
              </w:rPr>
            </w:pPr>
            <w:r w:rsidRPr="00243B55">
              <w:rPr>
                <w:b/>
                <w:bCs/>
                <w:sz w:val="20"/>
                <w:szCs w:val="20"/>
              </w:rPr>
              <w:t>Wymagane zabiegi na III roku:</w:t>
            </w:r>
            <w:r w:rsidRPr="00243B55">
              <w:rPr>
                <w:sz w:val="20"/>
                <w:szCs w:val="20"/>
              </w:rPr>
              <w:t xml:space="preserve"> (norma roczna)</w:t>
            </w:r>
          </w:p>
          <w:p w:rsidR="00E46BB4" w:rsidRPr="00243B55" w:rsidRDefault="00E46BB4" w:rsidP="00E46BB4">
            <w:pPr>
              <w:spacing w:after="0" w:line="240" w:lineRule="auto"/>
              <w:ind w:right="-288"/>
              <w:jc w:val="both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 xml:space="preserve">  - badanie stomatologiczne i wypełnienie karty badania oraz instruktaż higieniczno-dietetyczny dla każdego nowego pacjenta </w:t>
            </w:r>
          </w:p>
          <w:p w:rsidR="00E46BB4" w:rsidRPr="00DE75A5" w:rsidRDefault="00E46BB4" w:rsidP="00E46BB4">
            <w:pPr>
              <w:spacing w:after="0" w:line="240" w:lineRule="auto"/>
              <w:ind w:right="-288"/>
              <w:jc w:val="both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 xml:space="preserve">  </w:t>
            </w:r>
            <w:r w:rsidRPr="00DE75A5">
              <w:rPr>
                <w:sz w:val="20"/>
                <w:szCs w:val="20"/>
              </w:rPr>
              <w:t xml:space="preserve">- rentgenodiagnostyka (interpretacja 8 zdjęć </w:t>
            </w:r>
            <w:proofErr w:type="spellStart"/>
            <w:r w:rsidRPr="00DE75A5">
              <w:rPr>
                <w:sz w:val="20"/>
                <w:szCs w:val="20"/>
              </w:rPr>
              <w:t>rtg</w:t>
            </w:r>
            <w:proofErr w:type="spellEnd"/>
            <w:r w:rsidRPr="00DE75A5">
              <w:rPr>
                <w:sz w:val="20"/>
                <w:szCs w:val="20"/>
              </w:rPr>
              <w:t>)</w:t>
            </w:r>
          </w:p>
          <w:p w:rsidR="0070216F" w:rsidRPr="00E46BB4" w:rsidRDefault="00E46BB4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DE75A5">
              <w:rPr>
                <w:sz w:val="20"/>
                <w:szCs w:val="20"/>
              </w:rPr>
              <w:t xml:space="preserve">  - opracowanie i wypełnienie 20 ubytków</w:t>
            </w:r>
          </w:p>
        </w:tc>
      </w:tr>
      <w:tr w:rsidR="00425A06" w:rsidRPr="00276387" w:rsidTr="00971AFC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0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E46BB4" w:rsidRPr="00276387" w:rsidTr="00971AFC">
        <w:tc>
          <w:tcPr>
            <w:tcW w:w="1814" w:type="dxa"/>
            <w:gridSpan w:val="3"/>
          </w:tcPr>
          <w:p w:rsidR="00E46BB4" w:rsidRPr="00276387" w:rsidRDefault="00E46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E46BB4" w:rsidRPr="00276387" w:rsidRDefault="00E46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lastRenderedPageBreak/>
              <w:t>(5,0)</w:t>
            </w:r>
          </w:p>
        </w:tc>
        <w:tc>
          <w:tcPr>
            <w:tcW w:w="7826" w:type="dxa"/>
            <w:gridSpan w:val="20"/>
          </w:tcPr>
          <w:p w:rsidR="00E46BB4" w:rsidRPr="00202367" w:rsidRDefault="00E46BB4" w:rsidP="004D2325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osiągnięcie zakładanych efektów kształcenia obejmujących  wszystkie istotne aspekty</w:t>
            </w:r>
          </w:p>
        </w:tc>
      </w:tr>
      <w:tr w:rsidR="00E46BB4" w:rsidRPr="00276387" w:rsidTr="00971AFC">
        <w:tc>
          <w:tcPr>
            <w:tcW w:w="1814" w:type="dxa"/>
            <w:gridSpan w:val="3"/>
          </w:tcPr>
          <w:p w:rsidR="00E46BB4" w:rsidRPr="00276387" w:rsidRDefault="00E46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lastRenderedPageBreak/>
              <w:t>Ponad dobra</w:t>
            </w:r>
          </w:p>
          <w:p w:rsidR="00E46BB4" w:rsidRPr="00276387" w:rsidRDefault="00E46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20"/>
          </w:tcPr>
          <w:p w:rsidR="00E46BB4" w:rsidRPr="00202367" w:rsidRDefault="00E46BB4" w:rsidP="004D2325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E46BB4" w:rsidRPr="00276387" w:rsidTr="00971AFC">
        <w:tc>
          <w:tcPr>
            <w:tcW w:w="1814" w:type="dxa"/>
            <w:gridSpan w:val="3"/>
          </w:tcPr>
          <w:p w:rsidR="00E46BB4" w:rsidRPr="00276387" w:rsidRDefault="00E46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E46BB4" w:rsidRPr="00276387" w:rsidRDefault="00E46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0"/>
          </w:tcPr>
          <w:p w:rsidR="00E46BB4" w:rsidRPr="00202367" w:rsidRDefault="00E46BB4" w:rsidP="004D2325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E46BB4" w:rsidRPr="00276387" w:rsidTr="00971AFC">
        <w:tc>
          <w:tcPr>
            <w:tcW w:w="1814" w:type="dxa"/>
            <w:gridSpan w:val="3"/>
          </w:tcPr>
          <w:p w:rsidR="00E46BB4" w:rsidRPr="00276387" w:rsidRDefault="00E46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E46BB4" w:rsidRPr="00276387" w:rsidRDefault="00E46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0"/>
          </w:tcPr>
          <w:p w:rsidR="00E46BB4" w:rsidRPr="00202367" w:rsidRDefault="00E46BB4" w:rsidP="004D2325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E46BB4" w:rsidRPr="00276387" w:rsidTr="00971AFC">
        <w:trPr>
          <w:trHeight w:val="309"/>
        </w:trPr>
        <w:tc>
          <w:tcPr>
            <w:tcW w:w="1814" w:type="dxa"/>
            <w:gridSpan w:val="3"/>
          </w:tcPr>
          <w:p w:rsidR="00E46BB4" w:rsidRPr="00276387" w:rsidRDefault="00E46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E46BB4" w:rsidRPr="00276387" w:rsidRDefault="00E46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0"/>
          </w:tcPr>
          <w:p w:rsidR="00E46BB4" w:rsidRPr="00202367" w:rsidRDefault="00E46BB4" w:rsidP="004D2325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B3368" w:rsidRDefault="000B3368" w:rsidP="00E46B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</w:p>
          <w:p w:rsidR="005C40EE" w:rsidRDefault="00E46BB4" w:rsidP="00E46B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>cej moduł/przedmiot, kontakt: tel. i adres email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59E2">
              <w:rPr>
                <w:rFonts w:cs="Times"/>
                <w:b/>
                <w:bCs/>
              </w:rPr>
              <w:t xml:space="preserve"> </w:t>
            </w: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E46BB4" w:rsidRPr="0058460D" w:rsidRDefault="00E46BB4" w:rsidP="00E46BB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E46BB4" w:rsidRPr="0058460D" w:rsidRDefault="00E46BB4" w:rsidP="00E46B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46BB4" w:rsidRPr="008859E2" w:rsidRDefault="00E46BB4" w:rsidP="00E46BB4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E46BB4" w:rsidRPr="00CE3415" w:rsidRDefault="00E46BB4" w:rsidP="00E46BB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</w:t>
            </w:r>
            <w:r w:rsidRPr="00CE3415">
              <w:rPr>
                <w:bCs/>
                <w:sz w:val="18"/>
                <w:szCs w:val="18"/>
                <w:lang w:val="en-US"/>
              </w:rPr>
              <w:t xml:space="preserve">(71) 7840362                                 email: </w:t>
            </w:r>
            <w:hyperlink r:id="rId8" w:history="1">
              <w:r w:rsidR="00CE3415" w:rsidRPr="00CE3415">
                <w:rPr>
                  <w:rStyle w:val="Hipercze"/>
                  <w:rFonts w:cs="Times"/>
                  <w:b/>
                  <w:bCs/>
                  <w:lang w:val="en-US"/>
                </w:rPr>
                <w:t>urszula.kaczmarek@umed.wroc.pl</w:t>
              </w:r>
            </w:hyperlink>
            <w:r w:rsidR="00CE3415" w:rsidRPr="00CE3415">
              <w:rPr>
                <w:rFonts w:cs="Times"/>
                <w:b/>
                <w:bCs/>
                <w:lang w:val="en-US"/>
              </w:rPr>
              <w:t xml:space="preserve">    </w:t>
            </w:r>
          </w:p>
          <w:p w:rsidR="00DB2F4A" w:rsidRPr="00BC355D" w:rsidRDefault="00DB2F4A" w:rsidP="00E46BB4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E46BB4" w:rsidRDefault="00E46BB4" w:rsidP="00E46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DB2F4A" w:rsidRDefault="00DB2F4A" w:rsidP="00E46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69AF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8869AF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8869AF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E46BB4" w:rsidRPr="00E46BB4" w:rsidRDefault="00E46BB4" w:rsidP="00E46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>
              <w:rPr>
                <w:sz w:val="18"/>
                <w:szCs w:val="18"/>
              </w:rPr>
              <w:t>Prof. dr hab. Urszula Kaczmarek – wykłady, seminaria</w:t>
            </w:r>
            <w:r w:rsidR="00DB2F4A" w:rsidRPr="008869AF">
              <w:rPr>
                <w:sz w:val="18"/>
                <w:szCs w:val="18"/>
              </w:rPr>
              <w:t xml:space="preserve"> </w:t>
            </w:r>
            <w:r w:rsidR="00DB2F4A">
              <w:rPr>
                <w:sz w:val="18"/>
                <w:szCs w:val="18"/>
              </w:rPr>
              <w:t xml:space="preserve">, </w:t>
            </w:r>
            <w:r w:rsidR="00DB2F4A" w:rsidRPr="008869AF">
              <w:rPr>
                <w:sz w:val="18"/>
                <w:szCs w:val="18"/>
              </w:rPr>
              <w:t xml:space="preserve">stomatologia zachowawcza z </w:t>
            </w:r>
            <w:proofErr w:type="spellStart"/>
            <w:r w:rsidR="00DB2F4A" w:rsidRPr="008869AF">
              <w:rPr>
                <w:sz w:val="18"/>
                <w:szCs w:val="18"/>
              </w:rPr>
              <w:t>endodoncją</w:t>
            </w:r>
            <w:proofErr w:type="spellEnd"/>
            <w:r w:rsidR="00DB2F4A">
              <w:rPr>
                <w:sz w:val="18"/>
                <w:szCs w:val="18"/>
              </w:rPr>
              <w:t>, stomatologia dziecięca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Zofia Sozańska – ćwiczenia, 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Mirosława </w:t>
            </w:r>
            <w:proofErr w:type="spellStart"/>
            <w:r>
              <w:rPr>
                <w:sz w:val="18"/>
                <w:szCs w:val="18"/>
              </w:rPr>
              <w:t>Kasiak</w:t>
            </w:r>
            <w:proofErr w:type="spellEnd"/>
            <w:r>
              <w:rPr>
                <w:sz w:val="18"/>
                <w:szCs w:val="18"/>
              </w:rPr>
              <w:t xml:space="preserve"> – ćwiczenia, </w:t>
            </w:r>
          </w:p>
          <w:p w:rsidR="00E46BB4" w:rsidRPr="000070EB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 med. Dorota Bader</w:t>
            </w:r>
            <w:r>
              <w:rPr>
                <w:sz w:val="18"/>
                <w:szCs w:val="18"/>
              </w:rPr>
              <w:t>- ćwiczenia, seminaria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Maciej Dobrzyński- ćwiczenia, seminaria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Piotr Kosior- ćwiczenia, seminaria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lek.dent</w:t>
            </w:r>
            <w:proofErr w:type="spellEnd"/>
            <w:r>
              <w:rPr>
                <w:sz w:val="18"/>
                <w:szCs w:val="18"/>
              </w:rPr>
              <w:t>.. Agnieszka Urbańska- ćwiczenia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lek.dent</w:t>
            </w:r>
            <w:proofErr w:type="spellEnd"/>
            <w:r>
              <w:rPr>
                <w:sz w:val="18"/>
                <w:szCs w:val="18"/>
              </w:rPr>
              <w:t>. Marta Hryncewicz- ćwiczenia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Barbara Malicka- ćwiczenia, seminaria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lek.dent</w:t>
            </w:r>
            <w:proofErr w:type="spellEnd"/>
            <w:r>
              <w:rPr>
                <w:sz w:val="18"/>
                <w:szCs w:val="18"/>
              </w:rPr>
              <w:t>. N. Jawor-ćwiczenia ,seminaria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lek.dent</w:t>
            </w:r>
            <w:proofErr w:type="spellEnd"/>
            <w:r>
              <w:rPr>
                <w:sz w:val="18"/>
                <w:szCs w:val="18"/>
              </w:rPr>
              <w:t xml:space="preserve">. E. </w:t>
            </w:r>
            <w:proofErr w:type="spellStart"/>
            <w:r>
              <w:rPr>
                <w:sz w:val="18"/>
                <w:szCs w:val="18"/>
              </w:rPr>
              <w:t>Pszeniczna-Saj</w:t>
            </w:r>
            <w:proofErr w:type="spellEnd"/>
            <w:r>
              <w:rPr>
                <w:sz w:val="18"/>
                <w:szCs w:val="18"/>
              </w:rPr>
              <w:t>- ćwiczenia, seminaria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</w:t>
            </w:r>
            <w:proofErr w:type="spellStart"/>
            <w:r>
              <w:rPr>
                <w:sz w:val="18"/>
                <w:szCs w:val="18"/>
              </w:rPr>
              <w:t>Skośkiewicz</w:t>
            </w:r>
            <w:proofErr w:type="spellEnd"/>
            <w:r>
              <w:rPr>
                <w:sz w:val="18"/>
                <w:szCs w:val="18"/>
              </w:rPr>
              <w:t>-Malinowska - seminaria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Elżbieta </w:t>
            </w:r>
            <w:proofErr w:type="spellStart"/>
            <w:r>
              <w:rPr>
                <w:sz w:val="18"/>
                <w:szCs w:val="18"/>
              </w:rPr>
              <w:t>Sołtan</w:t>
            </w:r>
            <w:proofErr w:type="spellEnd"/>
            <w:r>
              <w:rPr>
                <w:sz w:val="18"/>
                <w:szCs w:val="18"/>
              </w:rPr>
              <w:t xml:space="preserve"> – seminaria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Anna </w:t>
            </w:r>
            <w:proofErr w:type="spellStart"/>
            <w:r>
              <w:rPr>
                <w:sz w:val="18"/>
                <w:szCs w:val="18"/>
              </w:rPr>
              <w:t>Skałecka-Sądel</w:t>
            </w:r>
            <w:proofErr w:type="spellEnd"/>
            <w:r>
              <w:rPr>
                <w:sz w:val="18"/>
                <w:szCs w:val="18"/>
              </w:rPr>
              <w:t xml:space="preserve"> – ćwiczenia, seminaria</w:t>
            </w:r>
          </w:p>
          <w:p w:rsidR="00E46BB4" w:rsidRPr="00CD5676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5676">
              <w:rPr>
                <w:sz w:val="18"/>
                <w:szCs w:val="18"/>
              </w:rPr>
              <w:t xml:space="preserve">lek. </w:t>
            </w:r>
            <w:proofErr w:type="spellStart"/>
            <w:r w:rsidRPr="00CD5676">
              <w:rPr>
                <w:sz w:val="18"/>
                <w:szCs w:val="18"/>
              </w:rPr>
              <w:t>stom</w:t>
            </w:r>
            <w:proofErr w:type="spellEnd"/>
            <w:r w:rsidRPr="00CD5676">
              <w:rPr>
                <w:sz w:val="18"/>
                <w:szCs w:val="18"/>
              </w:rPr>
              <w:t>. Barbara Krzywiecka</w:t>
            </w:r>
            <w:r>
              <w:rPr>
                <w:sz w:val="18"/>
                <w:szCs w:val="18"/>
              </w:rPr>
              <w:t>- seminaria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lek. </w:t>
            </w:r>
            <w:proofErr w:type="spellStart"/>
            <w:r>
              <w:rPr>
                <w:sz w:val="18"/>
                <w:szCs w:val="18"/>
              </w:rPr>
              <w:t>stom</w:t>
            </w:r>
            <w:proofErr w:type="spellEnd"/>
            <w:r>
              <w:rPr>
                <w:sz w:val="18"/>
                <w:szCs w:val="18"/>
              </w:rPr>
              <w:t xml:space="preserve">. Andżelika Szymonajtis- Magiera-seminaria </w:t>
            </w:r>
          </w:p>
          <w:p w:rsidR="00E46BB4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dr.n.med</w:t>
            </w:r>
            <w:proofErr w:type="spellEnd"/>
            <w:r>
              <w:rPr>
                <w:sz w:val="18"/>
                <w:szCs w:val="18"/>
              </w:rPr>
              <w:t xml:space="preserve">. Tomasz </w:t>
            </w:r>
            <w:proofErr w:type="spellStart"/>
            <w:r>
              <w:rPr>
                <w:sz w:val="18"/>
                <w:szCs w:val="18"/>
              </w:rPr>
              <w:t>Staniowski</w:t>
            </w:r>
            <w:proofErr w:type="spellEnd"/>
            <w:r>
              <w:rPr>
                <w:sz w:val="18"/>
                <w:szCs w:val="18"/>
              </w:rPr>
              <w:t>- seminaria</w:t>
            </w:r>
          </w:p>
          <w:p w:rsidR="00425A06" w:rsidRDefault="00E46BB4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lek. dent. Bogna </w:t>
            </w:r>
            <w:proofErr w:type="spellStart"/>
            <w:r>
              <w:rPr>
                <w:sz w:val="18"/>
                <w:szCs w:val="18"/>
              </w:rPr>
              <w:t>Kłaniecka-seminaria</w:t>
            </w:r>
            <w:proofErr w:type="spellEnd"/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B3368" w:rsidRDefault="000B3368" w:rsidP="00E46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tbl>
            <w:tblPr>
              <w:tblW w:w="9072" w:type="dxa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CE3415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CE3415">
              <w:tc>
                <w:tcPr>
                  <w:tcW w:w="4705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3386A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E46BB4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 w:rsidR="00BC355D">
                    <w:rPr>
                      <w:rFonts w:cs="Times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E46BB4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med. Katarzyna Jankowska</w:t>
                  </w:r>
                </w:p>
              </w:tc>
            </w:tr>
            <w:tr w:rsidR="00425A06" w:rsidRPr="008859E2" w:rsidTr="00CE3415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CE3415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A2" w:rsidRDefault="009177A2" w:rsidP="00420C0C">
      <w:pPr>
        <w:spacing w:after="0" w:line="240" w:lineRule="auto"/>
      </w:pPr>
      <w:r>
        <w:separator/>
      </w:r>
    </w:p>
  </w:endnote>
  <w:endnote w:type="continuationSeparator" w:id="0">
    <w:p w:rsidR="009177A2" w:rsidRDefault="009177A2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933518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933518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933518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933518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933518" w:rsidRPr="00941060">
      <w:rPr>
        <w:color w:val="5B9BD5"/>
      </w:rPr>
      <w:fldChar w:fldCharType="separate"/>
    </w:r>
    <w:r>
      <w:rPr>
        <w:noProof/>
        <w:color w:val="5B9BD5"/>
      </w:rPr>
      <w:t>4</w:t>
    </w:r>
    <w:r w:rsidR="00933518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A2" w:rsidRDefault="009177A2" w:rsidP="00420C0C">
      <w:pPr>
        <w:spacing w:after="0" w:line="240" w:lineRule="auto"/>
      </w:pPr>
      <w:r>
        <w:separator/>
      </w:r>
    </w:p>
  </w:footnote>
  <w:footnote w:type="continuationSeparator" w:id="0">
    <w:p w:rsidR="009177A2" w:rsidRDefault="009177A2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0D3C6B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0D3C6B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2" w15:restartNumberingAfterBreak="0">
    <w:nsid w:val="07876A6C"/>
    <w:multiLevelType w:val="hybridMultilevel"/>
    <w:tmpl w:val="DE9A72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A53AA"/>
    <w:multiLevelType w:val="hybridMultilevel"/>
    <w:tmpl w:val="8602717A"/>
    <w:lvl w:ilvl="0" w:tplc="4318366C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A64F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10409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066DA"/>
    <w:multiLevelType w:val="hybridMultilevel"/>
    <w:tmpl w:val="45A0A240"/>
    <w:lvl w:ilvl="0" w:tplc="1712673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6730"/>
    <w:multiLevelType w:val="hybridMultilevel"/>
    <w:tmpl w:val="90B6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51F4E"/>
    <w:multiLevelType w:val="hybridMultilevel"/>
    <w:tmpl w:val="3F6A5B2C"/>
    <w:lvl w:ilvl="0" w:tplc="4D14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65908"/>
    <w:multiLevelType w:val="hybridMultilevel"/>
    <w:tmpl w:val="795AFDD2"/>
    <w:lvl w:ilvl="0" w:tplc="FB6E7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C39D9"/>
    <w:multiLevelType w:val="hybridMultilevel"/>
    <w:tmpl w:val="F9BE7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041F0"/>
    <w:rsid w:val="00011CDB"/>
    <w:rsid w:val="000334F7"/>
    <w:rsid w:val="000B3368"/>
    <w:rsid w:val="000D3C6B"/>
    <w:rsid w:val="000D4F73"/>
    <w:rsid w:val="000E4F38"/>
    <w:rsid w:val="00124B37"/>
    <w:rsid w:val="001338D8"/>
    <w:rsid w:val="00133964"/>
    <w:rsid w:val="00136E54"/>
    <w:rsid w:val="00146EE3"/>
    <w:rsid w:val="001F2073"/>
    <w:rsid w:val="00221BC5"/>
    <w:rsid w:val="00224C44"/>
    <w:rsid w:val="002273F7"/>
    <w:rsid w:val="00240614"/>
    <w:rsid w:val="00257D49"/>
    <w:rsid w:val="00261E41"/>
    <w:rsid w:val="00276387"/>
    <w:rsid w:val="002813DF"/>
    <w:rsid w:val="00281FDA"/>
    <w:rsid w:val="00291ACC"/>
    <w:rsid w:val="002A2720"/>
    <w:rsid w:val="002B74A3"/>
    <w:rsid w:val="002D3307"/>
    <w:rsid w:val="002E2A69"/>
    <w:rsid w:val="003166AD"/>
    <w:rsid w:val="0035551E"/>
    <w:rsid w:val="0035703D"/>
    <w:rsid w:val="00376C1C"/>
    <w:rsid w:val="00383861"/>
    <w:rsid w:val="003A166C"/>
    <w:rsid w:val="003C5D50"/>
    <w:rsid w:val="003D495E"/>
    <w:rsid w:val="00420C0C"/>
    <w:rsid w:val="00425A06"/>
    <w:rsid w:val="0043386A"/>
    <w:rsid w:val="004430C2"/>
    <w:rsid w:val="004465CC"/>
    <w:rsid w:val="00447D52"/>
    <w:rsid w:val="00477DCB"/>
    <w:rsid w:val="00491F48"/>
    <w:rsid w:val="00493E08"/>
    <w:rsid w:val="004D2325"/>
    <w:rsid w:val="004F0142"/>
    <w:rsid w:val="004F272A"/>
    <w:rsid w:val="00577C32"/>
    <w:rsid w:val="00583C4B"/>
    <w:rsid w:val="0059224E"/>
    <w:rsid w:val="005C013D"/>
    <w:rsid w:val="005C40EE"/>
    <w:rsid w:val="00626D5E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11897"/>
    <w:rsid w:val="00720691"/>
    <w:rsid w:val="00721D97"/>
    <w:rsid w:val="00726E37"/>
    <w:rsid w:val="00727C06"/>
    <w:rsid w:val="007A1EE5"/>
    <w:rsid w:val="007B1D77"/>
    <w:rsid w:val="007B5FF3"/>
    <w:rsid w:val="00830FAB"/>
    <w:rsid w:val="00857D66"/>
    <w:rsid w:val="008715BD"/>
    <w:rsid w:val="0088020F"/>
    <w:rsid w:val="008859E2"/>
    <w:rsid w:val="008A752A"/>
    <w:rsid w:val="00915781"/>
    <w:rsid w:val="009177A2"/>
    <w:rsid w:val="00924C9B"/>
    <w:rsid w:val="00933518"/>
    <w:rsid w:val="00941060"/>
    <w:rsid w:val="00946913"/>
    <w:rsid w:val="00953CEB"/>
    <w:rsid w:val="00960708"/>
    <w:rsid w:val="00971AFC"/>
    <w:rsid w:val="009A7B98"/>
    <w:rsid w:val="009D7BCA"/>
    <w:rsid w:val="009E74B2"/>
    <w:rsid w:val="00A2367A"/>
    <w:rsid w:val="00A260E3"/>
    <w:rsid w:val="00A30199"/>
    <w:rsid w:val="00A30398"/>
    <w:rsid w:val="00A57F9A"/>
    <w:rsid w:val="00A96640"/>
    <w:rsid w:val="00AB689E"/>
    <w:rsid w:val="00AB6CE5"/>
    <w:rsid w:val="00AD5870"/>
    <w:rsid w:val="00AD664C"/>
    <w:rsid w:val="00B52E51"/>
    <w:rsid w:val="00B6026F"/>
    <w:rsid w:val="00B61163"/>
    <w:rsid w:val="00BA2749"/>
    <w:rsid w:val="00BA2B32"/>
    <w:rsid w:val="00BC355D"/>
    <w:rsid w:val="00BC502E"/>
    <w:rsid w:val="00BD1099"/>
    <w:rsid w:val="00BD1F78"/>
    <w:rsid w:val="00C12051"/>
    <w:rsid w:val="00C45D6A"/>
    <w:rsid w:val="00C721F5"/>
    <w:rsid w:val="00C9016F"/>
    <w:rsid w:val="00CA02A8"/>
    <w:rsid w:val="00CD12CB"/>
    <w:rsid w:val="00CD7636"/>
    <w:rsid w:val="00CE3415"/>
    <w:rsid w:val="00D151D6"/>
    <w:rsid w:val="00D354A4"/>
    <w:rsid w:val="00D44B2F"/>
    <w:rsid w:val="00D63982"/>
    <w:rsid w:val="00DB2F4A"/>
    <w:rsid w:val="00DE4CD2"/>
    <w:rsid w:val="00E303C6"/>
    <w:rsid w:val="00E46BB4"/>
    <w:rsid w:val="00EA5F3E"/>
    <w:rsid w:val="00EB1CA3"/>
    <w:rsid w:val="00EB2B31"/>
    <w:rsid w:val="00ED0A01"/>
    <w:rsid w:val="00EF0D47"/>
    <w:rsid w:val="00F010B5"/>
    <w:rsid w:val="00F23A60"/>
    <w:rsid w:val="00F60A1E"/>
    <w:rsid w:val="00F60FD4"/>
    <w:rsid w:val="00F66B5B"/>
    <w:rsid w:val="00F76120"/>
    <w:rsid w:val="00F813C8"/>
    <w:rsid w:val="00F85CFA"/>
    <w:rsid w:val="00F87500"/>
    <w:rsid w:val="00FC21D3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1C2AB3-3D9C-42D3-B2D9-EF28E0E9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491F4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locked/>
    <w:rsid w:val="00E46BB4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6BB4"/>
    <w:pPr>
      <w:spacing w:after="120"/>
      <w:ind w:left="283"/>
    </w:pPr>
    <w:rPr>
      <w:rFonts w:cs="Calibr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46BB4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6B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6BB4"/>
    <w:rPr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E46BB4"/>
    <w:rPr>
      <w:rFonts w:ascii="Times New Roman" w:eastAsia="Times New Roman" w:hAnsi="Times New Roman"/>
      <w:b/>
      <w:bCs/>
      <w:sz w:val="28"/>
      <w:lang w:eastAsia="ar-SA"/>
    </w:rPr>
  </w:style>
  <w:style w:type="paragraph" w:styleId="Akapitzlist">
    <w:name w:val="List Paragraph"/>
    <w:basedOn w:val="Normalny"/>
    <w:qFormat/>
    <w:rsid w:val="00E46BB4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nhideWhenUsed/>
    <w:rsid w:val="00E46BB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491F48"/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.kaczmarek@umed.wro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2924</Words>
  <Characters>17550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Links>
    <vt:vector size="12" baseType="variant">
      <vt:variant>
        <vt:i4>5439584</vt:i4>
      </vt:variant>
      <vt:variant>
        <vt:i4>3</vt:i4>
      </vt:variant>
      <vt:variant>
        <vt:i4>0</vt:i4>
      </vt:variant>
      <vt:variant>
        <vt:i4>5</vt:i4>
      </vt:variant>
      <vt:variant>
        <vt:lpwstr>mailto:urszula.kaczmarek@umed.wroc.pl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2016-03-18T08:33:00Z</cp:lastPrinted>
  <dcterms:created xsi:type="dcterms:W3CDTF">2019-06-28T12:00:00Z</dcterms:created>
  <dcterms:modified xsi:type="dcterms:W3CDTF">2019-06-28T12:00:00Z</dcterms:modified>
</cp:coreProperties>
</file>