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05C" w:rsidRDefault="001C105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963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738"/>
      </w:tblGrid>
      <w:tr w:rsidR="001C105C">
        <w:tc>
          <w:tcPr>
            <w:tcW w:w="9640" w:type="dxa"/>
            <w:gridSpan w:val="19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Sylabus 2019/2020</w:t>
            </w:r>
          </w:p>
        </w:tc>
      </w:tr>
      <w:tr w:rsidR="001C105C">
        <w:tc>
          <w:tcPr>
            <w:tcW w:w="9640" w:type="dxa"/>
            <w:gridSpan w:val="19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Opis przedmiotu kształcenia</w:t>
            </w:r>
          </w:p>
        </w:tc>
      </w:tr>
      <w:tr w:rsidR="001C105C">
        <w:tc>
          <w:tcPr>
            <w:tcW w:w="2807" w:type="dxa"/>
            <w:gridSpan w:val="5"/>
            <w:vMerge w:val="restart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Promocja zdrowia jamy ustnej</w:t>
            </w:r>
          </w:p>
        </w:tc>
        <w:tc>
          <w:tcPr>
            <w:tcW w:w="3006" w:type="dxa"/>
            <w:gridSpan w:val="6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Grupa szczegółowych efektów kształcenia</w:t>
            </w:r>
          </w:p>
        </w:tc>
      </w:tr>
      <w:tr w:rsidR="001C105C">
        <w:tc>
          <w:tcPr>
            <w:tcW w:w="2807" w:type="dxa"/>
            <w:gridSpan w:val="5"/>
            <w:vMerge/>
          </w:tcPr>
          <w:p w:rsidR="001C105C" w:rsidRDefault="001C1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gridSpan w:val="8"/>
            <w:vMerge/>
          </w:tcPr>
          <w:p w:rsidR="001C105C" w:rsidRDefault="001C1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Kod grupy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</w:t>
            </w:r>
          </w:p>
        </w:tc>
        <w:tc>
          <w:tcPr>
            <w:tcW w:w="1872" w:type="dxa"/>
            <w:gridSpan w:val="4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Nazwa grupy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Prawno-organizacyjne podstawy medycyny</w:t>
            </w:r>
          </w:p>
        </w:tc>
      </w:tr>
      <w:tr w:rsidR="001C105C">
        <w:tc>
          <w:tcPr>
            <w:tcW w:w="2807" w:type="dxa"/>
            <w:gridSpan w:val="5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Wydział</w:t>
            </w:r>
          </w:p>
        </w:tc>
        <w:tc>
          <w:tcPr>
            <w:tcW w:w="6833" w:type="dxa"/>
            <w:gridSpan w:val="14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Lekarsko-Stomatologiczny</w:t>
            </w:r>
          </w:p>
        </w:tc>
      </w:tr>
      <w:tr w:rsidR="001C105C">
        <w:tc>
          <w:tcPr>
            <w:tcW w:w="2807" w:type="dxa"/>
            <w:gridSpan w:val="5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Kierunek studiów</w:t>
            </w:r>
          </w:p>
        </w:tc>
        <w:tc>
          <w:tcPr>
            <w:tcW w:w="6833" w:type="dxa"/>
            <w:gridSpan w:val="14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Lekarsko-dentystyczny</w:t>
            </w:r>
          </w:p>
        </w:tc>
      </w:tr>
      <w:tr w:rsidR="001C105C">
        <w:tc>
          <w:tcPr>
            <w:tcW w:w="2807" w:type="dxa"/>
            <w:gridSpan w:val="5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Specjalności</w:t>
            </w:r>
          </w:p>
        </w:tc>
        <w:tc>
          <w:tcPr>
            <w:tcW w:w="6833" w:type="dxa"/>
            <w:gridSpan w:val="14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Periodontologia</w:t>
            </w:r>
          </w:p>
        </w:tc>
      </w:tr>
      <w:tr w:rsidR="001C105C">
        <w:tc>
          <w:tcPr>
            <w:tcW w:w="2807" w:type="dxa"/>
            <w:gridSpan w:val="5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Poziom studiów</w:t>
            </w:r>
          </w:p>
        </w:tc>
        <w:tc>
          <w:tcPr>
            <w:tcW w:w="6833" w:type="dxa"/>
            <w:gridSpan w:val="14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jednolite magisterskie X*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 stopnia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II stopnia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III stopnia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podyplomowe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</w:p>
        </w:tc>
      </w:tr>
      <w:tr w:rsidR="001C105C">
        <w:tc>
          <w:tcPr>
            <w:tcW w:w="2807" w:type="dxa"/>
            <w:gridSpan w:val="5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Forma studiów</w:t>
            </w:r>
          </w:p>
        </w:tc>
        <w:tc>
          <w:tcPr>
            <w:tcW w:w="6833" w:type="dxa"/>
            <w:gridSpan w:val="14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  stacjonarne      X niestacjonarne</w:t>
            </w:r>
          </w:p>
        </w:tc>
      </w:tr>
      <w:tr w:rsidR="001C105C">
        <w:tc>
          <w:tcPr>
            <w:tcW w:w="2807" w:type="dxa"/>
            <w:gridSpan w:val="5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Rok studiów</w:t>
            </w:r>
          </w:p>
        </w:tc>
        <w:tc>
          <w:tcPr>
            <w:tcW w:w="2977" w:type="dxa"/>
            <w:gridSpan w:val="6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</w:t>
            </w:r>
          </w:p>
        </w:tc>
        <w:tc>
          <w:tcPr>
            <w:tcW w:w="1276" w:type="dxa"/>
            <w:gridSpan w:val="3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Semestr studiów: IV</w:t>
            </w:r>
          </w:p>
        </w:tc>
        <w:tc>
          <w:tcPr>
            <w:tcW w:w="2580" w:type="dxa"/>
            <w:gridSpan w:val="5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zimowy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  letni</w:t>
            </w:r>
          </w:p>
        </w:tc>
      </w:tr>
      <w:tr w:rsidR="001C105C">
        <w:tc>
          <w:tcPr>
            <w:tcW w:w="2807" w:type="dxa"/>
            <w:gridSpan w:val="5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Typ przedmiotu</w:t>
            </w:r>
          </w:p>
        </w:tc>
        <w:tc>
          <w:tcPr>
            <w:tcW w:w="6833" w:type="dxa"/>
            <w:gridSpan w:val="14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  obowiązkowy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ograniczonego wyboru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wolny wybór/ fakultatywny  </w:t>
            </w:r>
          </w:p>
        </w:tc>
      </w:tr>
      <w:tr w:rsidR="001C105C">
        <w:tc>
          <w:tcPr>
            <w:tcW w:w="2807" w:type="dxa"/>
            <w:gridSpan w:val="5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Rodzaj przedmiotu</w:t>
            </w:r>
          </w:p>
        </w:tc>
        <w:tc>
          <w:tcPr>
            <w:tcW w:w="6833" w:type="dxa"/>
            <w:gridSpan w:val="14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kierunkowy 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podstawowy</w:t>
            </w:r>
          </w:p>
        </w:tc>
      </w:tr>
      <w:tr w:rsidR="001C105C">
        <w:tc>
          <w:tcPr>
            <w:tcW w:w="2807" w:type="dxa"/>
            <w:gridSpan w:val="5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Język wykładowy</w:t>
            </w:r>
          </w:p>
        </w:tc>
        <w:tc>
          <w:tcPr>
            <w:tcW w:w="6833" w:type="dxa"/>
            <w:gridSpan w:val="14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X polski        X angielski   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inny</w:t>
            </w:r>
          </w:p>
        </w:tc>
      </w:tr>
      <w:tr w:rsidR="001C105C">
        <w:tc>
          <w:tcPr>
            <w:tcW w:w="9640" w:type="dxa"/>
            <w:gridSpan w:val="19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* zaznaczyć odpowiednio, zamieniając  </w:t>
            </w:r>
            <w:r>
              <w:rPr>
                <w:rFonts w:ascii="Symbol" w:eastAsia="Symbol" w:hAnsi="Symbol" w:cs="Symbol"/>
                <w:color w:val="000000"/>
                <w:sz w:val="22"/>
                <w:szCs w:val="22"/>
              </w:rPr>
              <w:t></w:t>
            </w:r>
            <w:r>
              <w:rPr>
                <w:color w:val="000000"/>
                <w:sz w:val="22"/>
                <w:szCs w:val="22"/>
              </w:rPr>
              <w:t xml:space="preserve">  na </w:t>
            </w:r>
            <w:r>
              <w:rPr>
                <w:b/>
                <w:color w:val="000000"/>
                <w:sz w:val="22"/>
                <w:szCs w:val="22"/>
              </w:rPr>
              <w:t>X</w:t>
            </w:r>
          </w:p>
        </w:tc>
      </w:tr>
      <w:tr w:rsidR="001C105C">
        <w:tc>
          <w:tcPr>
            <w:tcW w:w="9640" w:type="dxa"/>
            <w:gridSpan w:val="19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Liczba godzin</w:t>
            </w:r>
          </w:p>
        </w:tc>
      </w:tr>
      <w:tr w:rsidR="001C105C">
        <w:tc>
          <w:tcPr>
            <w:tcW w:w="9640" w:type="dxa"/>
            <w:gridSpan w:val="19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Forma kształcenia</w:t>
            </w:r>
          </w:p>
        </w:tc>
      </w:tr>
      <w:tr w:rsidR="001C105C">
        <w:trPr>
          <w:trHeight w:val="2080"/>
        </w:trPr>
        <w:tc>
          <w:tcPr>
            <w:tcW w:w="1815" w:type="dxa"/>
            <w:gridSpan w:val="2"/>
          </w:tcPr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Jednostka realizująca przedmiot</w:t>
            </w:r>
          </w:p>
        </w:tc>
        <w:tc>
          <w:tcPr>
            <w:tcW w:w="425" w:type="dxa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Wykłady (WY)</w:t>
            </w:r>
          </w:p>
        </w:tc>
        <w:tc>
          <w:tcPr>
            <w:tcW w:w="425" w:type="dxa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kierunkowe - niekliniczn</w:t>
            </w:r>
            <w:r>
              <w:rPr>
                <w:color w:val="000000"/>
                <w:sz w:val="15"/>
                <w:szCs w:val="15"/>
              </w:rPr>
              <w:lastRenderedPageBreak/>
              <w:t>e (CN)</w:t>
            </w:r>
          </w:p>
        </w:tc>
        <w:tc>
          <w:tcPr>
            <w:tcW w:w="567" w:type="dxa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Ćwiczenia kliniczne   (CK)</w:t>
            </w:r>
          </w:p>
        </w:tc>
        <w:tc>
          <w:tcPr>
            <w:tcW w:w="567" w:type="dxa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w warunkach symulowan</w:t>
            </w:r>
            <w:r>
              <w:rPr>
                <w:color w:val="000000"/>
                <w:sz w:val="15"/>
                <w:szCs w:val="15"/>
              </w:rPr>
              <w:lastRenderedPageBreak/>
              <w:t>ych (CS)</w:t>
            </w:r>
          </w:p>
        </w:tc>
        <w:tc>
          <w:tcPr>
            <w:tcW w:w="567" w:type="dxa"/>
            <w:gridSpan w:val="2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Zajęcia praktyczne przy pacjencie (PP)</w:t>
            </w:r>
          </w:p>
        </w:tc>
        <w:tc>
          <w:tcPr>
            <w:tcW w:w="567" w:type="dxa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Ćwiczenia specjalistyczne - magisters</w:t>
            </w:r>
            <w:r>
              <w:rPr>
                <w:color w:val="000000"/>
                <w:sz w:val="15"/>
                <w:szCs w:val="15"/>
              </w:rPr>
              <w:lastRenderedPageBreak/>
              <w:t>kie (CM)</w:t>
            </w:r>
          </w:p>
        </w:tc>
        <w:tc>
          <w:tcPr>
            <w:tcW w:w="426" w:type="dxa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Lektoraty (LE)</w:t>
            </w:r>
          </w:p>
        </w:tc>
        <w:tc>
          <w:tcPr>
            <w:tcW w:w="708" w:type="dxa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Zajęcia wychowania </w:t>
            </w:r>
            <w:proofErr w:type="spellStart"/>
            <w:r>
              <w:rPr>
                <w:color w:val="000000"/>
                <w:sz w:val="15"/>
                <w:szCs w:val="15"/>
              </w:rPr>
              <w:t>fizycznego-obowiązkowe</w:t>
            </w:r>
            <w:proofErr w:type="spellEnd"/>
            <w:r>
              <w:rPr>
                <w:color w:val="000000"/>
                <w:sz w:val="15"/>
                <w:szCs w:val="15"/>
              </w:rPr>
              <w:t xml:space="preserve">  (WF)</w:t>
            </w:r>
          </w:p>
        </w:tc>
        <w:tc>
          <w:tcPr>
            <w:tcW w:w="567" w:type="dxa"/>
            <w:gridSpan w:val="2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 xml:space="preserve">Samokształcenie </w:t>
            </w:r>
            <w:r>
              <w:rPr>
                <w:color w:val="000000"/>
                <w:sz w:val="15"/>
                <w:szCs w:val="15"/>
              </w:rPr>
              <w:t>(Czas pracy własn</w:t>
            </w:r>
            <w:r>
              <w:rPr>
                <w:color w:val="000000"/>
                <w:sz w:val="15"/>
                <w:szCs w:val="15"/>
              </w:rPr>
              <w:lastRenderedPageBreak/>
              <w:t>ej studenta)</w:t>
            </w:r>
          </w:p>
        </w:tc>
        <w:tc>
          <w:tcPr>
            <w:tcW w:w="738" w:type="dxa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lastRenderedPageBreak/>
              <w:t>E-learning (EL)</w:t>
            </w:r>
          </w:p>
        </w:tc>
      </w:tr>
      <w:tr w:rsidR="001C105C">
        <w:trPr>
          <w:trHeight w:val="520"/>
        </w:trPr>
        <w:tc>
          <w:tcPr>
            <w:tcW w:w="9640" w:type="dxa"/>
            <w:gridSpan w:val="19"/>
          </w:tcPr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Semestr zimowy: 0</w:t>
            </w:r>
          </w:p>
        </w:tc>
      </w:tr>
      <w:tr w:rsidR="001C105C">
        <w:trPr>
          <w:trHeight w:val="400"/>
        </w:trPr>
        <w:tc>
          <w:tcPr>
            <w:tcW w:w="9640" w:type="dxa"/>
            <w:gridSpan w:val="19"/>
          </w:tcPr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Semestr letni</w:t>
            </w:r>
          </w:p>
        </w:tc>
      </w:tr>
      <w:tr w:rsidR="001C105C">
        <w:trPr>
          <w:trHeight w:val="540"/>
        </w:trPr>
        <w:tc>
          <w:tcPr>
            <w:tcW w:w="1815" w:type="dxa"/>
            <w:gridSpan w:val="2"/>
          </w:tcPr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67" w:type="dxa"/>
            <w:gridSpan w:val="2"/>
          </w:tcPr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</w:tcPr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8" w:type="dxa"/>
          </w:tcPr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1C105C">
        <w:trPr>
          <w:trHeight w:val="540"/>
        </w:trPr>
        <w:tc>
          <w:tcPr>
            <w:tcW w:w="9640" w:type="dxa"/>
            <w:gridSpan w:val="19"/>
          </w:tcPr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</w:rPr>
              <w:t>Razem w roku: 20</w:t>
            </w:r>
          </w:p>
        </w:tc>
      </w:tr>
      <w:tr w:rsidR="001C105C">
        <w:tc>
          <w:tcPr>
            <w:tcW w:w="9640" w:type="dxa"/>
            <w:gridSpan w:val="19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Cele kształcenia: </w:t>
            </w:r>
            <w:r>
              <w:rPr>
                <w:color w:val="000000"/>
                <w:sz w:val="22"/>
                <w:szCs w:val="22"/>
              </w:rPr>
              <w:t>(max. 6 pozycji)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C1. </w:t>
            </w:r>
            <w:r>
              <w:rPr>
                <w:color w:val="000000"/>
                <w:sz w:val="24"/>
                <w:szCs w:val="24"/>
              </w:rPr>
              <w:t>Poznanie</w:t>
            </w:r>
            <w:r>
              <w:rPr>
                <w:color w:val="000000"/>
                <w:sz w:val="22"/>
                <w:szCs w:val="22"/>
              </w:rPr>
              <w:t xml:space="preserve"> efektywnych sposobów promocji  zdrowia jamy ustnej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C2. </w:t>
            </w:r>
            <w:r>
              <w:rPr>
                <w:color w:val="000000"/>
                <w:sz w:val="22"/>
                <w:szCs w:val="22"/>
              </w:rPr>
              <w:t xml:space="preserve">Poznanie zasad efektywnej edukacji w odniesieniu do najważniejszych chorób wieloczynnikowych jamy ustnej: próchnicy, </w:t>
            </w:r>
            <w:proofErr w:type="spellStart"/>
            <w:r>
              <w:rPr>
                <w:color w:val="000000"/>
                <w:sz w:val="22"/>
                <w:szCs w:val="22"/>
              </w:rPr>
              <w:t>periodontopatii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oraz raka błony śluzowej jamy ustnej.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C3.  </w:t>
            </w:r>
          </w:p>
        </w:tc>
      </w:tr>
      <w:tr w:rsidR="001C105C">
        <w:tc>
          <w:tcPr>
            <w:tcW w:w="9640" w:type="dxa"/>
            <w:gridSpan w:val="19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1C105C">
        <w:tc>
          <w:tcPr>
            <w:tcW w:w="1531" w:type="dxa"/>
            <w:vAlign w:val="center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Numer efektu kształcenia przedmiotowego</w:t>
            </w:r>
          </w:p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Student, który zaliczy moduł/</w:t>
            </w:r>
            <w:r>
              <w:rPr>
                <w:color w:val="000000"/>
                <w:sz w:val="18"/>
                <w:szCs w:val="18"/>
              </w:rPr>
              <w:t xml:space="preserve">przedmiot 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vAlign w:val="center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588" w:type="dxa"/>
            <w:gridSpan w:val="3"/>
            <w:vAlign w:val="center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Forma zajęć dydaktycznych</w:t>
            </w:r>
          </w:p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** wpisz symbol</w:t>
            </w:r>
          </w:p>
        </w:tc>
      </w:tr>
      <w:tr w:rsidR="001C105C">
        <w:tc>
          <w:tcPr>
            <w:tcW w:w="1531" w:type="dxa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 01</w:t>
            </w:r>
          </w:p>
        </w:tc>
        <w:tc>
          <w:tcPr>
            <w:tcW w:w="1276" w:type="dxa"/>
            <w:gridSpan w:val="4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(G.W2, G.W3), (G.U3),</w:t>
            </w:r>
          </w:p>
        </w:tc>
        <w:tc>
          <w:tcPr>
            <w:tcW w:w="3260" w:type="dxa"/>
            <w:gridSpan w:val="7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Zna podstawowe pojęcia dotyczące promocji zdrowia, definiuje miejsce promocji w zdrowiu publicznym, zna zasady tworzenia i realizacji programów profilaktycznych w stomatologii, zna podstawowe dane epidemiologiczne dotyczące występowania próchnicy, chorób p</w:t>
            </w:r>
            <w:r>
              <w:rPr>
                <w:color w:val="000000"/>
                <w:sz w:val="16"/>
                <w:szCs w:val="16"/>
              </w:rPr>
              <w:t xml:space="preserve">rzyzębia i raka jamy ustnej w Polsce, zna w zarysie zasady przeciwdziałania modyfikowalnym czynnikom ryzyka dla tych trzech patologii społecznych </w:t>
            </w:r>
          </w:p>
        </w:tc>
        <w:tc>
          <w:tcPr>
            <w:tcW w:w="1985" w:type="dxa"/>
            <w:gridSpan w:val="4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Zaliczenie zajęć seminaryjnych</w:t>
            </w:r>
          </w:p>
        </w:tc>
        <w:tc>
          <w:tcPr>
            <w:tcW w:w="1588" w:type="dxa"/>
            <w:gridSpan w:val="3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</w:t>
            </w:r>
          </w:p>
        </w:tc>
      </w:tr>
      <w:tr w:rsidR="001C105C">
        <w:tc>
          <w:tcPr>
            <w:tcW w:w="1531" w:type="dxa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U 01</w:t>
            </w:r>
          </w:p>
        </w:tc>
        <w:tc>
          <w:tcPr>
            <w:tcW w:w="1276" w:type="dxa"/>
            <w:gridSpan w:val="4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G.U11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G.U20</w:t>
            </w:r>
          </w:p>
        </w:tc>
        <w:tc>
          <w:tcPr>
            <w:tcW w:w="3260" w:type="dxa"/>
            <w:gridSpan w:val="7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Potrafi motywować do podejmowania działań z zakresu promocji zdrowia jamy ustne, umie zaplanować i wdrażać działania profilaktyczne w stomatologii  w różnych grupach wiekowych oraz w grupach </w:t>
            </w:r>
            <w:proofErr w:type="spellStart"/>
            <w:r>
              <w:rPr>
                <w:color w:val="000000"/>
                <w:sz w:val="16"/>
                <w:szCs w:val="16"/>
              </w:rPr>
              <w:t>skriningowych</w:t>
            </w:r>
            <w:proofErr w:type="spellEnd"/>
            <w:r>
              <w:rPr>
                <w:color w:val="000000"/>
                <w:sz w:val="16"/>
                <w:szCs w:val="16"/>
              </w:rPr>
              <w:t>. Potrafi ocenić efektywność działań profilaktycznyc</w:t>
            </w:r>
            <w:r>
              <w:rPr>
                <w:color w:val="000000"/>
                <w:sz w:val="16"/>
                <w:szCs w:val="16"/>
              </w:rPr>
              <w:t xml:space="preserve">h w jamie ustnej w odniesieniu do próchnicy, </w:t>
            </w:r>
            <w:proofErr w:type="spellStart"/>
            <w:r>
              <w:rPr>
                <w:color w:val="000000"/>
                <w:sz w:val="16"/>
                <w:szCs w:val="16"/>
              </w:rPr>
              <w:t>periodontopatii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oraz nowotworów jamy ustnej.</w:t>
            </w:r>
          </w:p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4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Przygotowanie i ocena skuteczności akcji promujących zdrowie jamy ustnej w odniesieniu do próchnicy, chorób przyzębia i  nowotworów jamy ustnej</w:t>
            </w:r>
          </w:p>
        </w:tc>
        <w:tc>
          <w:tcPr>
            <w:tcW w:w="1588" w:type="dxa"/>
            <w:gridSpan w:val="3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SE, SK</w:t>
            </w:r>
          </w:p>
        </w:tc>
      </w:tr>
      <w:tr w:rsidR="001C105C">
        <w:tc>
          <w:tcPr>
            <w:tcW w:w="1531" w:type="dxa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 01</w:t>
            </w:r>
          </w:p>
        </w:tc>
        <w:tc>
          <w:tcPr>
            <w:tcW w:w="1276" w:type="dxa"/>
            <w:gridSpan w:val="4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(G.U7) 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(G.U20) 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(D.U14)</w:t>
            </w:r>
          </w:p>
        </w:tc>
        <w:tc>
          <w:tcPr>
            <w:tcW w:w="3260" w:type="dxa"/>
            <w:gridSpan w:val="7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Uczestniczy w wypracowywaniu celowanego programu profilaktycznego,  zna zróżnicowane </w:t>
            </w:r>
            <w:r>
              <w:rPr>
                <w:color w:val="000000"/>
                <w:sz w:val="16"/>
                <w:szCs w:val="16"/>
              </w:rPr>
              <w:lastRenderedPageBreak/>
              <w:t>formy komunikacji lekarz- pacjent. Potrafi rozpoznawać ograniczenia w realizacji promocji zdrowia jamy ustnej.</w:t>
            </w:r>
          </w:p>
        </w:tc>
        <w:tc>
          <w:tcPr>
            <w:tcW w:w="1985" w:type="dxa"/>
            <w:gridSpan w:val="4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Zaliczenie zajęć </w:t>
            </w:r>
            <w:r>
              <w:rPr>
                <w:color w:val="000000"/>
                <w:sz w:val="24"/>
                <w:szCs w:val="24"/>
              </w:rPr>
              <w:lastRenderedPageBreak/>
              <w:t>seminaryjnych</w:t>
            </w:r>
          </w:p>
        </w:tc>
        <w:tc>
          <w:tcPr>
            <w:tcW w:w="1588" w:type="dxa"/>
            <w:gridSpan w:val="3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SE</w:t>
            </w:r>
          </w:p>
        </w:tc>
      </w:tr>
      <w:tr w:rsidR="001C105C">
        <w:tc>
          <w:tcPr>
            <w:tcW w:w="9640" w:type="dxa"/>
            <w:gridSpan w:val="19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** WY - wykład; SE - seminarium; CA - ćwiczenia audytoryjne; CN - ćwiczenia kierunkowe (niekliniczne); CK - ćwiczenia kliniczne; CL -ćwiczenia laboratoryjne; CM – ćwiczenia specjalistyczne (mgr); CS - ćwiczenia w warunkach symulowanych; LE - lektoraty; zaj</w:t>
            </w:r>
            <w:r>
              <w:rPr>
                <w:color w:val="000000"/>
                <w:sz w:val="18"/>
                <w:szCs w:val="18"/>
              </w:rPr>
              <w:t xml:space="preserve">ęcia praktyczne przy pacjencie - PP; WF - zajęcia wychowania fizycznego (obowiązkowe); PZ- praktyki zawodowe; SK – samokształcenie, EL- E-learning. </w:t>
            </w:r>
          </w:p>
        </w:tc>
      </w:tr>
      <w:tr w:rsidR="001C105C">
        <w:tc>
          <w:tcPr>
            <w:tcW w:w="9640" w:type="dxa"/>
            <w:gridSpan w:val="19"/>
          </w:tcPr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Proszę ocenić w skali 1-5 jak powyższe efekty lokują państwa zajęcia w działach: przekaz wiedzy, umiejętności czy kształtowanie postaw: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Wiedza: 5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Umiejętności: 4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Kompetencje społeczne: 2 </w:t>
            </w:r>
          </w:p>
        </w:tc>
      </w:tr>
      <w:tr w:rsidR="001C105C">
        <w:tc>
          <w:tcPr>
            <w:tcW w:w="9640" w:type="dxa"/>
            <w:gridSpan w:val="19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Nakład pracy studenta (bilans punktów ECTS):</w:t>
            </w:r>
          </w:p>
        </w:tc>
      </w:tr>
      <w:tr w:rsidR="001C105C">
        <w:tc>
          <w:tcPr>
            <w:tcW w:w="6634" w:type="dxa"/>
            <w:gridSpan w:val="13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Forma nakładu pracy studenta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(udział w zajęciach, aktywność, przygotowanie itp.)</w:t>
            </w:r>
          </w:p>
        </w:tc>
        <w:tc>
          <w:tcPr>
            <w:tcW w:w="3006" w:type="dxa"/>
            <w:gridSpan w:val="6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Obciążenie studenta (h)</w:t>
            </w:r>
          </w:p>
        </w:tc>
      </w:tr>
      <w:tr w:rsidR="001C105C">
        <w:tc>
          <w:tcPr>
            <w:tcW w:w="6634" w:type="dxa"/>
            <w:gridSpan w:val="13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Godziny kontaktowe:</w:t>
            </w:r>
          </w:p>
        </w:tc>
        <w:tc>
          <w:tcPr>
            <w:tcW w:w="3006" w:type="dxa"/>
            <w:gridSpan w:val="6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</w:tr>
      <w:tr w:rsidR="001C105C">
        <w:tc>
          <w:tcPr>
            <w:tcW w:w="6634" w:type="dxa"/>
            <w:gridSpan w:val="13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 Czas pracy własnej studenta (samokształcenie):</w:t>
            </w:r>
          </w:p>
        </w:tc>
        <w:tc>
          <w:tcPr>
            <w:tcW w:w="3006" w:type="dxa"/>
            <w:gridSpan w:val="6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1C105C">
        <w:tc>
          <w:tcPr>
            <w:tcW w:w="6634" w:type="dxa"/>
            <w:gridSpan w:val="13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Sumaryczne obciążenie pracy studenta</w:t>
            </w:r>
          </w:p>
        </w:tc>
        <w:tc>
          <w:tcPr>
            <w:tcW w:w="3006" w:type="dxa"/>
            <w:gridSpan w:val="6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</w:tr>
      <w:tr w:rsidR="001C105C">
        <w:tc>
          <w:tcPr>
            <w:tcW w:w="6634" w:type="dxa"/>
            <w:gridSpan w:val="13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Punkty ECTS za moduł/przedmiotu</w:t>
            </w:r>
          </w:p>
        </w:tc>
        <w:tc>
          <w:tcPr>
            <w:tcW w:w="3006" w:type="dxa"/>
            <w:gridSpan w:val="6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1C105C">
        <w:tc>
          <w:tcPr>
            <w:tcW w:w="6634" w:type="dxa"/>
            <w:gridSpan w:val="13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Uwagi</w:t>
            </w:r>
          </w:p>
        </w:tc>
        <w:tc>
          <w:tcPr>
            <w:tcW w:w="3006" w:type="dxa"/>
            <w:gridSpan w:val="6"/>
          </w:tcPr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C105C">
        <w:tc>
          <w:tcPr>
            <w:tcW w:w="9640" w:type="dxa"/>
            <w:gridSpan w:val="19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Treść zajęć: </w:t>
            </w:r>
            <w:r>
              <w:rPr>
                <w:color w:val="000000"/>
                <w:sz w:val="18"/>
                <w:szCs w:val="18"/>
              </w:rPr>
              <w:t>(proszę wpisać hasłowo tematykę poszczególnych zajęć z podziałem na formę zajęć dydaktycznych, pamiętając, aby przekładała się ona na zamierzone efekty kształcenia)</w:t>
            </w:r>
          </w:p>
        </w:tc>
      </w:tr>
      <w:tr w:rsidR="001C105C">
        <w:tc>
          <w:tcPr>
            <w:tcW w:w="9640" w:type="dxa"/>
            <w:gridSpan w:val="19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Wykłady -</w:t>
            </w:r>
          </w:p>
        </w:tc>
      </w:tr>
      <w:tr w:rsidR="001C105C">
        <w:tc>
          <w:tcPr>
            <w:tcW w:w="9640" w:type="dxa"/>
            <w:gridSpan w:val="19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Seminaria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Wprowadzenie do promocji zdrowia jamy ustnej- podstawy i pojęcia. Opis założeń Karty Ottawskiej, współczesna Promocja zdrowia wg założeń WHO. Zarys epidemiologii najważniejszych stomatologicznych chorób społecznych.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                  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Zasady konstruowania akcji promujących zdrowie jamy ustnej i programów profilaktycznych w stomatologii. Przykłady celowanych stomatologicznych programów profilaktycznych wg WHO.               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Przygotowanie akcji promującej zdrowie jamy ustnej oraz programu promującego zachowanie zdrowia jamy ustnej. Ocena realizacji </w:t>
            </w:r>
            <w:r>
              <w:rPr>
                <w:color w:val="000000"/>
                <w:sz w:val="24"/>
                <w:szCs w:val="24"/>
              </w:rPr>
              <w:t>takich programów.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4. Organizacja dnia profilaktyki jamy ustnej. Przygotowanie celowanego programu zapobiegania wybranej patologii jamy ustnej u dorosłych/lub dzieci.</w:t>
            </w:r>
          </w:p>
        </w:tc>
      </w:tr>
      <w:tr w:rsidR="001C105C">
        <w:tc>
          <w:tcPr>
            <w:tcW w:w="9640" w:type="dxa"/>
            <w:gridSpan w:val="19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Ćwiczenia -</w:t>
            </w:r>
          </w:p>
        </w:tc>
      </w:tr>
      <w:tr w:rsidR="001C105C">
        <w:tc>
          <w:tcPr>
            <w:tcW w:w="9640" w:type="dxa"/>
            <w:gridSpan w:val="19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Inne -</w:t>
            </w:r>
          </w:p>
        </w:tc>
      </w:tr>
      <w:tr w:rsidR="001C105C">
        <w:tc>
          <w:tcPr>
            <w:tcW w:w="9640" w:type="dxa"/>
            <w:gridSpan w:val="19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Literatura podstawowa: </w:t>
            </w:r>
            <w:r>
              <w:rPr>
                <w:color w:val="000000"/>
                <w:sz w:val="22"/>
                <w:szCs w:val="22"/>
              </w:rPr>
              <w:t>(wymienić wg istotności, nie więcej niż 3 pozycje)</w:t>
            </w:r>
          </w:p>
          <w:p w:rsidR="001C105C" w:rsidRDefault="007827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Zdrowie jamy ustnej. Edukacja i promocja. A. </w:t>
            </w:r>
            <w:proofErr w:type="spellStart"/>
            <w:r>
              <w:rPr>
                <w:color w:val="000000"/>
                <w:sz w:val="22"/>
                <w:szCs w:val="22"/>
              </w:rPr>
              <w:t>Felton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A. </w:t>
            </w:r>
            <w:proofErr w:type="spellStart"/>
            <w:r>
              <w:rPr>
                <w:color w:val="000000"/>
                <w:sz w:val="22"/>
                <w:szCs w:val="22"/>
              </w:rPr>
              <w:t>Chapnan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S.Felton</w:t>
            </w:r>
            <w:proofErr w:type="spellEnd"/>
            <w:r>
              <w:rPr>
                <w:color w:val="000000"/>
                <w:sz w:val="22"/>
                <w:szCs w:val="22"/>
              </w:rPr>
              <w:t>, PZWL 2011.</w:t>
            </w:r>
          </w:p>
          <w:p w:rsidR="001C105C" w:rsidRDefault="007827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   Promocja zdrowia dziś i perspektywy jej rozwoju w Europie. J. Karski, </w:t>
            </w:r>
            <w:proofErr w:type="spellStart"/>
            <w:r>
              <w:rPr>
                <w:color w:val="333333"/>
                <w:sz w:val="22"/>
                <w:szCs w:val="22"/>
              </w:rPr>
              <w:t>CeDeWu</w:t>
            </w:r>
            <w:proofErr w:type="spellEnd"/>
            <w:r>
              <w:rPr>
                <w:color w:val="333333"/>
                <w:sz w:val="22"/>
                <w:szCs w:val="22"/>
              </w:rPr>
              <w:t xml:space="preserve">, 2009. </w:t>
            </w:r>
          </w:p>
          <w:p w:rsidR="001C105C" w:rsidRDefault="007827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Ottawa Charter, </w:t>
            </w:r>
            <w:proofErr w:type="spellStart"/>
            <w:r>
              <w:rPr>
                <w:color w:val="000000"/>
                <w:sz w:val="24"/>
                <w:szCs w:val="24"/>
              </w:rPr>
              <w:t>document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from First International Conference on </w:t>
            </w:r>
            <w:proofErr w:type="spellStart"/>
            <w:r>
              <w:rPr>
                <w:color w:val="000000"/>
                <w:sz w:val="24"/>
                <w:szCs w:val="24"/>
              </w:rPr>
              <w:t>Health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Promotion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Ottawa, 21 </w:t>
            </w:r>
            <w:proofErr w:type="spellStart"/>
            <w:r>
              <w:rPr>
                <w:color w:val="000000"/>
                <w:sz w:val="24"/>
                <w:szCs w:val="24"/>
              </w:rPr>
              <w:t>November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1986.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Literatura uzupełniająca i inne pomoce: </w:t>
            </w:r>
            <w:r>
              <w:rPr>
                <w:color w:val="000000"/>
                <w:sz w:val="22"/>
                <w:szCs w:val="22"/>
              </w:rPr>
              <w:t>(nie więcej niż 3 pozycje)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1C105C">
        <w:tc>
          <w:tcPr>
            <w:tcW w:w="9640" w:type="dxa"/>
            <w:gridSpan w:val="19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Wymagania dotyczące pomocy dydaktycznych: </w:t>
            </w:r>
            <w:r>
              <w:rPr>
                <w:color w:val="000000"/>
                <w:sz w:val="22"/>
                <w:szCs w:val="22"/>
              </w:rPr>
              <w:t>(np. laboratorium, rzutnik multimedi</w:t>
            </w:r>
            <w:r>
              <w:rPr>
                <w:color w:val="000000"/>
                <w:sz w:val="22"/>
                <w:szCs w:val="22"/>
              </w:rPr>
              <w:t>alny, inne…)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1. rzutnik multimedialny na sali seminaryjnej z dostępem do </w:t>
            </w:r>
            <w:proofErr w:type="spellStart"/>
            <w:r>
              <w:rPr>
                <w:color w:val="000000"/>
                <w:sz w:val="22"/>
                <w:szCs w:val="22"/>
              </w:rPr>
              <w:t>internetu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1C105C">
        <w:tc>
          <w:tcPr>
            <w:tcW w:w="9640" w:type="dxa"/>
            <w:gridSpan w:val="19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Warunki wstępne: </w:t>
            </w:r>
            <w:r>
              <w:rPr>
                <w:color w:val="000000"/>
                <w:sz w:val="22"/>
                <w:szCs w:val="22"/>
              </w:rPr>
              <w:t>(minimalne warunki, jakie powinien student spełnić przed przystąpieniem do modułu/przedmiotu)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r>
              <w:rPr>
                <w:color w:val="000000"/>
                <w:sz w:val="24"/>
                <w:szCs w:val="24"/>
              </w:rPr>
              <w:t xml:space="preserve">podstawowe wiadomości ze zdrowia publicznego, zaliczenie </w:t>
            </w:r>
            <w:r>
              <w:rPr>
                <w:color w:val="000000"/>
                <w:sz w:val="24"/>
                <w:szCs w:val="24"/>
              </w:rPr>
              <w:t>przedklinicznej stomatologii zachowawczej.</w:t>
            </w:r>
          </w:p>
        </w:tc>
      </w:tr>
      <w:tr w:rsidR="001C105C">
        <w:tc>
          <w:tcPr>
            <w:tcW w:w="9640" w:type="dxa"/>
            <w:gridSpan w:val="19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Warunki uzyskania zaliczenia przedmiotu:</w:t>
            </w:r>
            <w:r>
              <w:rPr>
                <w:color w:val="000000"/>
                <w:sz w:val="22"/>
                <w:szCs w:val="22"/>
              </w:rPr>
              <w:t xml:space="preserve"> (określić formę i warunki zaliczenia zajęć wchodzących w zakres  modułu/przedmiotu, zasady dopuszczenia do egzaminu końcowego teoretycznego i/lub praktycznego, jego formę oraz wymagania jakie student powinien spełnić by go zdać, a także kryteria na poszcz</w:t>
            </w:r>
            <w:r>
              <w:rPr>
                <w:color w:val="000000"/>
                <w:sz w:val="22"/>
                <w:szCs w:val="22"/>
              </w:rPr>
              <w:t>ególne oceny)</w:t>
            </w:r>
          </w:p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 obecność na wszystkich seminariach,  przygotowanie celowanej akcji promującej zdrowie jamy ustnej i celowanego programu profilaktycznego.</w:t>
            </w:r>
          </w:p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1C105C">
        <w:tc>
          <w:tcPr>
            <w:tcW w:w="1815" w:type="dxa"/>
            <w:gridSpan w:val="2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Ocena:</w:t>
            </w:r>
          </w:p>
        </w:tc>
        <w:tc>
          <w:tcPr>
            <w:tcW w:w="7825" w:type="dxa"/>
            <w:gridSpan w:val="17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Kryteria oceny: </w:t>
            </w:r>
            <w:r>
              <w:rPr>
                <w:color w:val="000000"/>
                <w:sz w:val="18"/>
                <w:szCs w:val="18"/>
              </w:rPr>
              <w:t>nie dotyczy, przedmiot na zaliczenie.</w:t>
            </w:r>
          </w:p>
        </w:tc>
      </w:tr>
      <w:tr w:rsidR="001C105C">
        <w:trPr>
          <w:trHeight w:val="80"/>
        </w:trPr>
        <w:tc>
          <w:tcPr>
            <w:tcW w:w="9640" w:type="dxa"/>
            <w:gridSpan w:val="19"/>
            <w:vAlign w:val="center"/>
          </w:tcPr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C105C">
        <w:tc>
          <w:tcPr>
            <w:tcW w:w="9640" w:type="dxa"/>
            <w:gridSpan w:val="19"/>
            <w:vAlign w:val="center"/>
          </w:tcPr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Nazwa i adres jednostki prowadzącej moduł/przedmiot, kontakt: tel. i adres email  </w:t>
            </w:r>
            <w:r>
              <w:rPr>
                <w:color w:val="000000"/>
                <w:sz w:val="22"/>
                <w:szCs w:val="22"/>
              </w:rPr>
              <w:t xml:space="preserve">KATEDRA I </w:t>
            </w:r>
            <w:r>
              <w:rPr>
                <w:sz w:val="22"/>
                <w:szCs w:val="22"/>
              </w:rPr>
              <w:t>ZAKŁAD</w:t>
            </w:r>
            <w:r>
              <w:rPr>
                <w:color w:val="000000"/>
                <w:sz w:val="22"/>
                <w:szCs w:val="22"/>
              </w:rPr>
              <w:t xml:space="preserve"> PATOLOGII JAMY USTNEJ ul. Krakowska 26, 50-425 Wrocław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Tel. :71 784 03 81,  </w:t>
            </w:r>
            <w:r>
              <w:rPr>
                <w:color w:val="000000"/>
                <w:sz w:val="22"/>
                <w:szCs w:val="22"/>
                <w:u w:val="single"/>
              </w:rPr>
              <w:t>e-mail:</w:t>
            </w:r>
            <w:r>
              <w:rPr>
                <w:color w:val="000000"/>
                <w:sz w:val="22"/>
                <w:szCs w:val="22"/>
              </w:rPr>
              <w:t xml:space="preserve"> agnieszka.fiskiewicz@umed.wroc.pl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Koordynator / Osoba odpowiedzialna za moduł/przedmiot, kontakt: tel. i adres email </w:t>
            </w:r>
            <w:r>
              <w:rPr>
                <w:color w:val="000000"/>
                <w:sz w:val="22"/>
                <w:szCs w:val="22"/>
              </w:rPr>
              <w:t>Prof. dr hab. Małgorzata Radwan-Oczko, ul. Krakowska 26, 50-425 Wrocław, tel. 71 784 03 81, e-mail: agnieszka.fiskiewicz@umed.wroc.pl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Wykaz osób prowadzących poszczególne zajęcia: Imię i Nazwisko, stopień/tytuł naukowy lub zawodowy, dziedzina naukowa, wykonywany zawód, forma prowadzenia zajęć: </w:t>
            </w:r>
            <w:r>
              <w:rPr>
                <w:color w:val="000000"/>
                <w:sz w:val="22"/>
                <w:szCs w:val="22"/>
              </w:rPr>
              <w:t xml:space="preserve">Dr n. med. Irena Duś-Ilnicka, diagnosta laboratoryjny z doświadczeniem w </w:t>
            </w:r>
            <w:r>
              <w:rPr>
                <w:sz w:val="22"/>
                <w:szCs w:val="22"/>
              </w:rPr>
              <w:t>zarządzaniu</w:t>
            </w:r>
            <w:r>
              <w:rPr>
                <w:color w:val="000000"/>
                <w:sz w:val="22"/>
                <w:szCs w:val="22"/>
              </w:rPr>
              <w:t xml:space="preserve"> laboratori</w:t>
            </w:r>
            <w:r>
              <w:rPr>
                <w:color w:val="000000"/>
                <w:sz w:val="22"/>
                <w:szCs w:val="22"/>
              </w:rPr>
              <w:t xml:space="preserve">um diagnostycznym. </w:t>
            </w:r>
          </w:p>
          <w:tbl>
            <w:tblPr>
              <w:tblStyle w:val="a0"/>
              <w:tblW w:w="8762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4395"/>
              <w:gridCol w:w="4367"/>
            </w:tblGrid>
            <w:tr w:rsidR="001C105C">
              <w:tc>
                <w:tcPr>
                  <w:tcW w:w="4395" w:type="dxa"/>
                  <w:vAlign w:val="center"/>
                </w:tcPr>
                <w:p w:rsidR="001C105C" w:rsidRDefault="007827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both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1C105C" w:rsidRDefault="001C10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</w:p>
                <w:p w:rsidR="001C105C" w:rsidRDefault="001C10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</w:p>
                <w:p w:rsidR="001C105C" w:rsidRDefault="007827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Sylabus opracował(a)</w:t>
                  </w:r>
                </w:p>
              </w:tc>
            </w:tr>
            <w:tr w:rsidR="001C105C">
              <w:tc>
                <w:tcPr>
                  <w:tcW w:w="4395" w:type="dxa"/>
                </w:tcPr>
                <w:p w:rsidR="001C105C" w:rsidRDefault="007827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rPr>
                      <w:color w:val="000000"/>
                    </w:rPr>
                  </w:pPr>
                  <w:r>
                    <w:t>2019-02-07</w:t>
                  </w:r>
                </w:p>
              </w:tc>
              <w:tc>
                <w:tcPr>
                  <w:tcW w:w="4367" w:type="dxa"/>
                </w:tcPr>
                <w:p w:rsidR="001C105C" w:rsidRDefault="007827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Dr n. med. Irena Duś-Ilnicka,</w:t>
                  </w:r>
                </w:p>
              </w:tc>
            </w:tr>
            <w:tr w:rsidR="001C105C">
              <w:tc>
                <w:tcPr>
                  <w:tcW w:w="8762" w:type="dxa"/>
                  <w:gridSpan w:val="2"/>
                  <w:vAlign w:val="center"/>
                </w:tcPr>
                <w:p w:rsidR="001C105C" w:rsidRDefault="001C10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</w:p>
                <w:p w:rsidR="001C105C" w:rsidRDefault="001C10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</w:p>
                <w:p w:rsidR="001C105C" w:rsidRDefault="007827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Podpis Kierownika jednostki prowadzącej zajęcia</w:t>
                  </w:r>
                </w:p>
              </w:tc>
            </w:tr>
            <w:tr w:rsidR="001C105C">
              <w:tc>
                <w:tcPr>
                  <w:tcW w:w="8762" w:type="dxa"/>
                  <w:gridSpan w:val="2"/>
                  <w:vAlign w:val="center"/>
                </w:tcPr>
                <w:p w:rsidR="001C105C" w:rsidRDefault="007827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360" w:lineRule="auto"/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Prof. dr hab. Małgorzata Radwan-Oczko</w:t>
                  </w:r>
                </w:p>
              </w:tc>
            </w:tr>
          </w:tbl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0"/>
                <w:szCs w:val="10"/>
              </w:rPr>
            </w:pP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Podpis Dziekana właściwego wydziału</w:t>
            </w:r>
          </w:p>
          <w:p w:rsidR="001C105C" w:rsidRDefault="007827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…………………………………………</w:t>
            </w:r>
          </w:p>
        </w:tc>
      </w:tr>
      <w:tr w:rsidR="001C105C">
        <w:tc>
          <w:tcPr>
            <w:tcW w:w="9640" w:type="dxa"/>
            <w:gridSpan w:val="19"/>
            <w:vAlign w:val="center"/>
          </w:tcPr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C105C">
        <w:tc>
          <w:tcPr>
            <w:tcW w:w="9640" w:type="dxa"/>
            <w:gridSpan w:val="19"/>
            <w:vAlign w:val="center"/>
          </w:tcPr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color w:val="000000"/>
                <w:sz w:val="2"/>
                <w:szCs w:val="2"/>
              </w:rPr>
            </w:pPr>
          </w:p>
          <w:p w:rsidR="001C105C" w:rsidRDefault="001C10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right"/>
              <w:rPr>
                <w:color w:val="000000"/>
                <w:sz w:val="2"/>
                <w:szCs w:val="2"/>
              </w:rPr>
            </w:pPr>
          </w:p>
        </w:tc>
      </w:tr>
    </w:tbl>
    <w:p w:rsidR="001C105C" w:rsidRDefault="001C105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"/>
          <w:szCs w:val="2"/>
        </w:rPr>
      </w:pPr>
    </w:p>
    <w:sectPr w:rsidR="001C105C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8270C">
      <w:r>
        <w:separator/>
      </w:r>
    </w:p>
  </w:endnote>
  <w:endnote w:type="continuationSeparator" w:id="0">
    <w:p w:rsidR="00000000" w:rsidRDefault="0078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5C" w:rsidRDefault="0078270C">
    <w:pPr>
      <w:pBdr>
        <w:top w:val="nil"/>
        <w:left w:val="nil"/>
        <w:bottom w:val="nil"/>
        <w:right w:val="nil"/>
        <w:between w:val="nil"/>
      </w:pBdr>
      <w:jc w:val="center"/>
      <w:rPr>
        <w:color w:val="5B9BD5"/>
      </w:rPr>
    </w:pPr>
    <w:r>
      <w:rPr>
        <w:color w:val="5B9BD5"/>
      </w:rPr>
      <w:t xml:space="preserve">Strona </w:t>
    </w:r>
    <w:r>
      <w:rPr>
        <w:color w:val="5B9BD5"/>
      </w:rPr>
      <w:fldChar w:fldCharType="begin"/>
    </w:r>
    <w:r>
      <w:rPr>
        <w:color w:val="5B9BD5"/>
      </w:rPr>
      <w:instrText>PAGE</w:instrText>
    </w:r>
    <w:r>
      <w:rPr>
        <w:color w:val="5B9BD5"/>
      </w:rPr>
      <w:fldChar w:fldCharType="end"/>
    </w:r>
    <w:r>
      <w:rPr>
        <w:color w:val="5B9BD5"/>
      </w:rPr>
      <w:t xml:space="preserve"> z </w:t>
    </w:r>
    <w:r>
      <w:rPr>
        <w:color w:val="5B9BD5"/>
      </w:rPr>
      <w:fldChar w:fldCharType="begin"/>
    </w:r>
    <w:r>
      <w:rPr>
        <w:color w:val="5B9BD5"/>
      </w:rPr>
      <w:instrText>NUMPAGES</w:instrText>
    </w:r>
    <w:r>
      <w:rPr>
        <w:color w:val="5B9BD5"/>
      </w:rPr>
      <w:fldChar w:fldCharType="end"/>
    </w:r>
  </w:p>
  <w:p w:rsidR="001C105C" w:rsidRDefault="001C105C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8270C">
      <w:r>
        <w:separator/>
      </w:r>
    </w:p>
  </w:footnote>
  <w:footnote w:type="continuationSeparator" w:id="0">
    <w:p w:rsidR="00000000" w:rsidRDefault="00782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5C" w:rsidRDefault="0078270C">
    <w:pPr>
      <w:pBdr>
        <w:top w:val="nil"/>
        <w:left w:val="nil"/>
        <w:bottom w:val="nil"/>
        <w:right w:val="nil"/>
        <w:between w:val="nil"/>
      </w:pBdr>
      <w:tabs>
        <w:tab w:val="left" w:pos="5812"/>
      </w:tabs>
      <w:ind w:left="5664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</w:t>
    </w:r>
    <w:r>
      <w:rPr>
        <w:color w:val="000000"/>
        <w:sz w:val="16"/>
        <w:szCs w:val="16"/>
      </w:rPr>
      <w:tab/>
      <w:t xml:space="preserve">Załącznik nr 5 </w:t>
    </w:r>
    <w:r>
      <w:rPr>
        <w:color w:val="000000"/>
        <w:sz w:val="16"/>
        <w:szCs w:val="16"/>
      </w:rPr>
      <w:br/>
      <w:t xml:space="preserve">    do Uchwały Senatu Uniwersytetu Medycznego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-260984</wp:posOffset>
          </wp:positionH>
          <wp:positionV relativeFrom="paragraph">
            <wp:posOffset>-269239</wp:posOffset>
          </wp:positionV>
          <wp:extent cx="2793365" cy="74866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3365" cy="748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C105C" w:rsidRDefault="0078270C">
    <w:pPr>
      <w:pBdr>
        <w:top w:val="nil"/>
        <w:left w:val="nil"/>
        <w:bottom w:val="nil"/>
        <w:right w:val="nil"/>
        <w:between w:val="nil"/>
      </w:pBdr>
      <w:tabs>
        <w:tab w:val="left" w:pos="8100"/>
      </w:tabs>
      <w:ind w:left="453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we Wrocławiu nr 1630</w:t>
    </w:r>
  </w:p>
  <w:p w:rsidR="001C105C" w:rsidRDefault="0078270C">
    <w:pPr>
      <w:pBdr>
        <w:top w:val="nil"/>
        <w:left w:val="nil"/>
        <w:bottom w:val="nil"/>
        <w:right w:val="nil"/>
        <w:between w:val="nil"/>
      </w:pBdr>
      <w:tabs>
        <w:tab w:val="left" w:pos="8100"/>
      </w:tabs>
      <w:ind w:left="453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z dnia 30 marca 2016 r.</w:t>
    </w:r>
  </w:p>
  <w:p w:rsidR="001C105C" w:rsidRDefault="001C105C">
    <w:pPr>
      <w:pBdr>
        <w:top w:val="nil"/>
        <w:left w:val="nil"/>
        <w:bottom w:val="nil"/>
        <w:right w:val="nil"/>
        <w:between w:val="nil"/>
      </w:pBdr>
      <w:ind w:left="4536"/>
      <w:jc w:val="right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05C" w:rsidRDefault="0078270C">
    <w:pPr>
      <w:pBdr>
        <w:top w:val="nil"/>
        <w:left w:val="nil"/>
        <w:bottom w:val="nil"/>
        <w:right w:val="nil"/>
        <w:between w:val="nil"/>
      </w:pBdr>
      <w:tabs>
        <w:tab w:val="left" w:pos="5812"/>
      </w:tabs>
      <w:ind w:left="5664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</w:t>
    </w:r>
    <w:r>
      <w:rPr>
        <w:color w:val="000000"/>
        <w:sz w:val="16"/>
        <w:szCs w:val="16"/>
      </w:rPr>
      <w:tab/>
      <w:t xml:space="preserve">Załącznik nr 5 </w:t>
    </w:r>
    <w:r>
      <w:rPr>
        <w:color w:val="000000"/>
        <w:sz w:val="16"/>
        <w:szCs w:val="16"/>
      </w:rPr>
      <w:br/>
      <w:t xml:space="preserve">    do Uchwały Senatu Uniwersytetu Medycznego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-260984</wp:posOffset>
          </wp:positionH>
          <wp:positionV relativeFrom="paragraph">
            <wp:posOffset>-269239</wp:posOffset>
          </wp:positionV>
          <wp:extent cx="2793365" cy="74866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3365" cy="748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C105C" w:rsidRDefault="0078270C">
    <w:pPr>
      <w:pBdr>
        <w:top w:val="nil"/>
        <w:left w:val="nil"/>
        <w:bottom w:val="nil"/>
        <w:right w:val="nil"/>
        <w:between w:val="nil"/>
      </w:pBdr>
      <w:tabs>
        <w:tab w:val="left" w:pos="8100"/>
      </w:tabs>
      <w:ind w:left="453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we Wrocławiu nr ……………………………………………</w:t>
    </w:r>
  </w:p>
  <w:p w:rsidR="001C105C" w:rsidRDefault="0078270C">
    <w:pPr>
      <w:pBdr>
        <w:top w:val="nil"/>
        <w:left w:val="nil"/>
        <w:bottom w:val="nil"/>
        <w:right w:val="nil"/>
        <w:between w:val="nil"/>
      </w:pBdr>
      <w:tabs>
        <w:tab w:val="left" w:pos="8100"/>
      </w:tabs>
      <w:ind w:left="4536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                                   z dnia ……………………………………………</w:t>
    </w:r>
    <w:r>
      <w:rPr>
        <w:color w:val="000000"/>
        <w:sz w:val="16"/>
        <w:szCs w:val="16"/>
      </w:rPr>
      <w:t>………………..</w:t>
    </w:r>
  </w:p>
  <w:p w:rsidR="001C105C" w:rsidRDefault="0078270C">
    <w:pPr>
      <w:pBdr>
        <w:top w:val="nil"/>
        <w:left w:val="nil"/>
        <w:bottom w:val="nil"/>
        <w:right w:val="nil"/>
        <w:between w:val="nil"/>
      </w:pBdr>
      <w:ind w:left="4536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952FC"/>
    <w:multiLevelType w:val="multilevel"/>
    <w:tmpl w:val="CBC24CCC"/>
    <w:lvl w:ilvl="0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/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5C"/>
    <w:rsid w:val="001C105C"/>
    <w:rsid w:val="0078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9E607D-0E49-4BC1-A58E-6DE57104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1088</Words>
  <Characters>6528</Characters>
  <Application>Microsoft Office Word</Application>
  <DocSecurity>4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Perio-1</dc:creator>
  <cp:lastModifiedBy>Perio-1</cp:lastModifiedBy>
  <cp:revision>2</cp:revision>
  <dcterms:created xsi:type="dcterms:W3CDTF">2019-02-07T10:07:00Z</dcterms:created>
  <dcterms:modified xsi:type="dcterms:W3CDTF">2019-02-07T10:07:00Z</dcterms:modified>
</cp:coreProperties>
</file>