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425"/>
        <w:gridCol w:w="567"/>
        <w:gridCol w:w="283"/>
        <w:gridCol w:w="567"/>
        <w:gridCol w:w="459"/>
        <w:gridCol w:w="108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4B564F">
              <w:rPr>
                <w:rFonts w:ascii="Calibri Light" w:hAnsi="Calibri Light"/>
                <w:b/>
                <w:sz w:val="24"/>
                <w:szCs w:val="24"/>
              </w:rPr>
              <w:t xml:space="preserve"> 2018/2019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Default="000025C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</w:t>
            </w:r>
          </w:p>
          <w:p w:rsidR="000025CF" w:rsidRPr="00B61163" w:rsidRDefault="000025CF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Chirurgia szczękowo-twarzowa</w:t>
            </w:r>
          </w:p>
        </w:tc>
        <w:tc>
          <w:tcPr>
            <w:tcW w:w="2835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A13B98">
        <w:trPr>
          <w:gridAfter w:val="1"/>
          <w:wAfter w:w="171" w:type="dxa"/>
        </w:trPr>
        <w:tc>
          <w:tcPr>
            <w:tcW w:w="2807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851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A13B98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984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A13B98" w:rsidRPr="00A13B98" w:rsidRDefault="00A13B98" w:rsidP="00A13B98">
            <w:pPr>
              <w:rPr>
                <w:sz w:val="20"/>
                <w:szCs w:val="20"/>
                <w:lang w:eastAsia="pl-PL"/>
              </w:rPr>
            </w:pPr>
            <w:r w:rsidRPr="00A13B98">
              <w:rPr>
                <w:sz w:val="20"/>
                <w:szCs w:val="20"/>
                <w:lang w:eastAsia="pl-PL"/>
              </w:rPr>
              <w:t>VI – nauki kliniczne chirurgiczne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Lekarsko-Stomatologiczny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stomatologia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 w:rsidR="000025CF">
              <w:rPr>
                <w:rFonts w:ascii="Calibri Light" w:hAnsi="Calibri Light"/>
              </w:rPr>
              <w:t>X</w:t>
            </w:r>
            <w:r w:rsidRPr="00B61163">
              <w:rPr>
                <w:rFonts w:ascii="Calibri Light" w:hAnsi="Calibri Light"/>
              </w:rPr>
              <w:t>*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:rsidR="006E1C08" w:rsidRPr="00B61163" w:rsidRDefault="000025CF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>
              <w:rPr>
                <w:rFonts w:ascii="Calibri Light" w:hAnsi="Calibri Light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6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:rsidR="004F272A" w:rsidRPr="00B61163" w:rsidRDefault="000025C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5"/>
          </w:tcPr>
          <w:p w:rsidR="006E1C08" w:rsidRPr="00B61163" w:rsidRDefault="000025CF" w:rsidP="004F272A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:rsidR="006E1C08" w:rsidRPr="00B61163" w:rsidRDefault="006E1C08" w:rsidP="004F272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0025CF">
              <w:rPr>
                <w:rFonts w:ascii="Calibri Light" w:hAnsi="Calibri Light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t xml:space="preserve">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A13B98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850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A13B98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850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A13B98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Klinika Chirurgii Szczękowo-Twarzowej</w:t>
            </w:r>
          </w:p>
        </w:tc>
        <w:tc>
          <w:tcPr>
            <w:tcW w:w="425" w:type="dxa"/>
          </w:tcPr>
          <w:p w:rsidR="000E4F38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 w:rsidRPr="000025CF">
              <w:rPr>
                <w:rFonts w:ascii="Calibri Light" w:hAnsi="Calibri Light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0025CF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 w:rsidRPr="000025CF">
              <w:rPr>
                <w:rFonts w:ascii="Calibri Light" w:hAnsi="Calibri Light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0025CF" w:rsidRPr="00B61163" w:rsidTr="00A13B98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 w:rsidRPr="000025CF">
              <w:rPr>
                <w:rFonts w:ascii="Calibri Light" w:hAnsi="Calibri Light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025CF" w:rsidRPr="000025CF" w:rsidRDefault="000025CF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 w:rsidRPr="000025CF">
              <w:rPr>
                <w:rFonts w:ascii="Calibri Light" w:hAnsi="Calibri Light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025CF" w:rsidRPr="00B61163" w:rsidRDefault="000025C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lastRenderedPageBreak/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F0D47" w:rsidRPr="008A7B4F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 xml:space="preserve">C1. </w:t>
            </w:r>
            <w:r w:rsidR="007B404B" w:rsidRPr="008A7B4F">
              <w:rPr>
                <w:rFonts w:ascii="Calibri Light" w:hAnsi="Calibri Light"/>
              </w:rPr>
              <w:t>Wprowadzenie do głównych działów chirurgii szczękowo-twarzowej: traumatologii, onkologii, chirurgii ortognatycznej.</w:t>
            </w:r>
          </w:p>
          <w:p w:rsidR="00EF0D47" w:rsidRPr="008A7B4F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8A7B4F">
              <w:rPr>
                <w:rFonts w:ascii="Calibri Light" w:hAnsi="Calibri Light"/>
                <w:b/>
              </w:rPr>
              <w:t>C2.</w:t>
            </w:r>
            <w:r w:rsidRPr="008A7B4F">
              <w:rPr>
                <w:rFonts w:ascii="Calibri Light" w:hAnsi="Calibri Light"/>
              </w:rPr>
              <w:t xml:space="preserve">  </w:t>
            </w:r>
            <w:r w:rsidR="007B404B" w:rsidRPr="008A7B4F">
              <w:rPr>
                <w:rFonts w:ascii="Calibri Light" w:hAnsi="Calibri Light"/>
              </w:rPr>
              <w:t>Poznanie podstaw diagnostyki (w tym różnicowej) i sposobów leczenia w chorobach głowy i szyi. Poznanie podstaw planowania leczenia i opieki pozabiegowej w chirurgii szczękowo-twarzowej. Poznanie profilaktyki nowotworów głowy i szyi.</w:t>
            </w:r>
          </w:p>
          <w:p w:rsidR="00BA2B32" w:rsidRPr="00B61163" w:rsidRDefault="00EF0D47" w:rsidP="007B404B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8A7B4F">
              <w:rPr>
                <w:rFonts w:ascii="Calibri Light" w:hAnsi="Calibri Light"/>
                <w:b/>
              </w:rPr>
              <w:t>C3.</w:t>
            </w:r>
            <w:r w:rsidRPr="008A7B4F">
              <w:rPr>
                <w:rFonts w:ascii="Calibri Light" w:hAnsi="Calibri Light"/>
              </w:rPr>
              <w:t xml:space="preserve">  </w:t>
            </w:r>
            <w:r w:rsidR="007B404B" w:rsidRPr="008A7B4F">
              <w:rPr>
                <w:rFonts w:ascii="Calibri Light" w:hAnsi="Calibri Light"/>
              </w:rPr>
              <w:t>Zdobycie podstawowych umiejętności pierwszej pomocy w urazach twarzy i złamaniach twarzoczaszki.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A.W3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E.W1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E.W20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F.W5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F.W10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F.W14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F.W21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F.W22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G.W20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G.W24</w:t>
            </w:r>
          </w:p>
        </w:tc>
        <w:tc>
          <w:tcPr>
            <w:tcW w:w="3260" w:type="dxa"/>
            <w:gridSpan w:val="7"/>
          </w:tcPr>
          <w:p w:rsidR="00660C8F" w:rsidRPr="0021126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Posiada wiedzę nt. najczęstszych chorób w obszarze twarzy i szyi</w:t>
            </w:r>
          </w:p>
          <w:p w:rsidR="00211267" w:rsidRPr="0021126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Zna podstawy leczenia w chirurgii szczękowo-twarzowej i opisuje najczęstsze powikłania</w:t>
            </w:r>
          </w:p>
          <w:p w:rsidR="00211267" w:rsidRPr="0021126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Posiada wiedzę o sposobach opieki pooperacyjnej w chirurgii szczękowo-twarzowej</w:t>
            </w:r>
          </w:p>
          <w:p w:rsidR="00211267" w:rsidRPr="00211267" w:rsidRDefault="00211267" w:rsidP="0021126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/>
                <w:sz w:val="16"/>
                <w:szCs w:val="16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Zna podstawy profilaktyki onkologicznej w zakresie głowy i szyi</w:t>
            </w:r>
          </w:p>
        </w:tc>
        <w:tc>
          <w:tcPr>
            <w:tcW w:w="1985" w:type="dxa"/>
            <w:gridSpan w:val="4"/>
          </w:tcPr>
          <w:p w:rsidR="00660C8F" w:rsidRPr="00211267" w:rsidRDefault="00211267" w:rsidP="00660C8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kolokwium ustne każdego tematu u prowadzącego zajęcia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W, CK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F.U2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F.U3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F.U4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F.U6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F.U8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F.U18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G.U39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G.U40</w:t>
            </w:r>
          </w:p>
        </w:tc>
        <w:tc>
          <w:tcPr>
            <w:tcW w:w="3260" w:type="dxa"/>
            <w:gridSpan w:val="7"/>
          </w:tcPr>
          <w:p w:rsidR="00660C8F" w:rsidRPr="0021126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Przeprowadza wywiad i badanie fizykalne w chirurgii szczękowo-twarzowej</w:t>
            </w:r>
          </w:p>
          <w:p w:rsidR="00211267" w:rsidRPr="0021126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Używa odpowiedniej terminologii w opisie objawów i chorób</w:t>
            </w:r>
          </w:p>
          <w:p w:rsidR="00211267" w:rsidRPr="0021126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Stosuje właściwe narzędzia diagnostyczne</w:t>
            </w:r>
          </w:p>
          <w:p w:rsidR="00211267" w:rsidRPr="00211267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Prawidłowo przygotowuje dokumentację medyczną</w:t>
            </w:r>
          </w:p>
          <w:p w:rsidR="00211267" w:rsidRPr="00B61163" w:rsidRDefault="00211267" w:rsidP="00211267">
            <w:pPr>
              <w:numPr>
                <w:ilvl w:val="0"/>
                <w:numId w:val="2"/>
              </w:numPr>
              <w:spacing w:after="0"/>
              <w:rPr>
                <w:rFonts w:ascii="Calibri Light" w:hAnsi="Calibri Light"/>
                <w:sz w:val="16"/>
                <w:szCs w:val="16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Umie usunąć szwy i zmienić opatrunek</w:t>
            </w:r>
          </w:p>
        </w:tc>
        <w:tc>
          <w:tcPr>
            <w:tcW w:w="1985" w:type="dxa"/>
            <w:gridSpan w:val="4"/>
          </w:tcPr>
          <w:p w:rsidR="00660C8F" w:rsidRPr="00211267" w:rsidRDefault="00211267" w:rsidP="00660C8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211267">
              <w:rPr>
                <w:rFonts w:ascii="Calibri Light" w:hAnsi="Calibri Light"/>
                <w:sz w:val="20"/>
                <w:szCs w:val="20"/>
              </w:rPr>
              <w:t>Kolokwium praktyczne: przeprowadzenie wywiadu i badania fizykalnego oraz ocena poprawności dokumentacji medycznej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CK</w:t>
            </w:r>
          </w:p>
        </w:tc>
      </w:tr>
      <w:tr w:rsidR="00660C8F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G.U29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G.U36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G.U39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G.U40</w:t>
            </w:r>
          </w:p>
          <w:p w:rsidR="00660C8F" w:rsidRDefault="00660C8F" w:rsidP="00660C8F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G.U30</w:t>
            </w:r>
          </w:p>
          <w:p w:rsidR="00660C8F" w:rsidRPr="00C60314" w:rsidRDefault="00660C8F" w:rsidP="00660C8F">
            <w:pPr>
              <w:spacing w:after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G.W25</w:t>
            </w:r>
          </w:p>
        </w:tc>
        <w:tc>
          <w:tcPr>
            <w:tcW w:w="3260" w:type="dxa"/>
            <w:gridSpan w:val="7"/>
          </w:tcPr>
          <w:p w:rsidR="00211267" w:rsidRPr="00F150F1" w:rsidRDefault="00F150F1" w:rsidP="00211267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F150F1">
              <w:rPr>
                <w:rFonts w:ascii="Calibri Light" w:hAnsi="Calibri Light"/>
                <w:sz w:val="20"/>
                <w:szCs w:val="20"/>
              </w:rPr>
              <w:t>Uczestniczy aktywnie w ćwiczeniach</w:t>
            </w:r>
          </w:p>
          <w:p w:rsidR="00F150F1" w:rsidRPr="00F150F1" w:rsidRDefault="00F150F1" w:rsidP="00211267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F150F1">
              <w:rPr>
                <w:rFonts w:ascii="Calibri Light" w:hAnsi="Calibri Light"/>
                <w:sz w:val="20"/>
                <w:szCs w:val="20"/>
              </w:rPr>
              <w:t>Współpracuje w grupie</w:t>
            </w:r>
          </w:p>
          <w:p w:rsidR="00F150F1" w:rsidRPr="00F150F1" w:rsidRDefault="00F150F1" w:rsidP="00F150F1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F150F1">
              <w:rPr>
                <w:rFonts w:ascii="Calibri Light" w:hAnsi="Calibri Light"/>
                <w:sz w:val="20"/>
                <w:szCs w:val="20"/>
              </w:rPr>
              <w:t>Z szacunkiem odnosi się do pacjentów, pracowników szpitala oraz kolegów</w:t>
            </w:r>
          </w:p>
          <w:p w:rsidR="00660C8F" w:rsidRPr="008A7B4F" w:rsidRDefault="00F150F1" w:rsidP="00660C8F">
            <w:pPr>
              <w:numPr>
                <w:ilvl w:val="0"/>
                <w:numId w:val="3"/>
              </w:num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F150F1">
              <w:rPr>
                <w:rFonts w:ascii="Calibri Light" w:hAnsi="Calibri Light"/>
                <w:sz w:val="20"/>
                <w:szCs w:val="20"/>
              </w:rPr>
              <w:t>Wykazuje życzliwość i cierpliwość wobec pacjentów</w:t>
            </w:r>
          </w:p>
        </w:tc>
        <w:tc>
          <w:tcPr>
            <w:tcW w:w="1985" w:type="dxa"/>
            <w:gridSpan w:val="4"/>
          </w:tcPr>
          <w:p w:rsidR="00660C8F" w:rsidRPr="00F150F1" w:rsidRDefault="00F150F1" w:rsidP="00660C8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F150F1">
              <w:rPr>
                <w:rFonts w:ascii="Calibri Light" w:hAnsi="Calibri Light"/>
                <w:sz w:val="20"/>
                <w:szCs w:val="20"/>
              </w:rPr>
              <w:t>Ocena zachowania studenta przez prowadzącego zajęcia</w:t>
            </w:r>
          </w:p>
        </w:tc>
        <w:tc>
          <w:tcPr>
            <w:tcW w:w="1417" w:type="dxa"/>
            <w:gridSpan w:val="4"/>
          </w:tcPr>
          <w:p w:rsidR="00660C8F" w:rsidRPr="00B61163" w:rsidRDefault="00660C8F" w:rsidP="00660C8F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8A7B4F" w:rsidRDefault="00BA2B32" w:rsidP="00BA2B32">
            <w:pPr>
              <w:spacing w:after="0"/>
              <w:jc w:val="both"/>
              <w:rPr>
                <w:rFonts w:ascii="Calibri Light" w:hAnsi="Calibri Light"/>
                <w:sz w:val="16"/>
                <w:szCs w:val="16"/>
              </w:rPr>
            </w:pPr>
            <w:r w:rsidRPr="008A7B4F">
              <w:rPr>
                <w:rFonts w:ascii="Calibri Light" w:hAnsi="Calibri Light"/>
                <w:sz w:val="16"/>
                <w:szCs w:val="16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8A7B4F">
              <w:rPr>
                <w:rFonts w:ascii="Calibri Light" w:hAnsi="Calibri Light"/>
                <w:sz w:val="16"/>
                <w:szCs w:val="16"/>
              </w:rPr>
              <w:t>–</w:t>
            </w:r>
            <w:r w:rsidRPr="008A7B4F">
              <w:rPr>
                <w:rFonts w:ascii="Calibri Light" w:hAnsi="Calibri Light"/>
                <w:sz w:val="16"/>
                <w:szCs w:val="16"/>
              </w:rPr>
              <w:t xml:space="preserve"> samokształcenie</w:t>
            </w:r>
            <w:r w:rsidR="00EF0D47" w:rsidRPr="008A7B4F">
              <w:rPr>
                <w:rFonts w:ascii="Calibri Light" w:hAnsi="Calibri Light"/>
                <w:sz w:val="16"/>
                <w:szCs w:val="16"/>
              </w:rPr>
              <w:t>, EL- E-learning.</w:t>
            </w:r>
            <w:r w:rsidRPr="008A7B4F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lastRenderedPageBreak/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Wiedza:</w:t>
            </w:r>
            <w:r w:rsidR="008A7B4F">
              <w:rPr>
                <w:rFonts w:ascii="Calibri Light" w:hAnsi="Calibri Light"/>
              </w:rPr>
              <w:t xml:space="preserve"> 3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Umiejętności: </w:t>
            </w:r>
            <w:r w:rsidR="008A7B4F">
              <w:rPr>
                <w:rFonts w:ascii="Calibri Light" w:hAnsi="Calibri Light"/>
              </w:rPr>
              <w:t>3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EF0D47" w:rsidRPr="00B61163">
              <w:rPr>
                <w:rFonts w:ascii="Calibri Light" w:hAnsi="Calibri Light"/>
              </w:rPr>
              <w:t xml:space="preserve"> społeczne:</w:t>
            </w:r>
            <w:r w:rsidR="008A7B4F">
              <w:rPr>
                <w:rFonts w:ascii="Calibri Light" w:hAnsi="Calibri Light"/>
              </w:rPr>
              <w:t xml:space="preserve"> 3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A2B32" w:rsidRPr="00B61163" w:rsidRDefault="00BA2B32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 xml:space="preserve">1. Godziny </w:t>
            </w:r>
            <w:r w:rsidR="00AB689E" w:rsidRPr="00B61163">
              <w:rPr>
                <w:rFonts w:ascii="Calibri Light" w:hAnsi="Calibri Light" w:cs="Times"/>
              </w:rPr>
              <w:t>kontaktowe:</w:t>
            </w:r>
          </w:p>
        </w:tc>
        <w:tc>
          <w:tcPr>
            <w:tcW w:w="2835" w:type="dxa"/>
            <w:gridSpan w:val="7"/>
          </w:tcPr>
          <w:p w:rsidR="00BA2B32" w:rsidRPr="00B61163" w:rsidRDefault="008A7B4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45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</w:t>
            </w:r>
            <w:r w:rsidR="00830FAB" w:rsidRPr="00B61163">
              <w:rPr>
                <w:rFonts w:ascii="Calibri Light" w:hAnsi="Calibri Light" w:cs="Times"/>
              </w:rPr>
              <w:t xml:space="preserve"> (samokształcenie):</w:t>
            </w:r>
          </w:p>
        </w:tc>
        <w:tc>
          <w:tcPr>
            <w:tcW w:w="2835" w:type="dxa"/>
            <w:gridSpan w:val="7"/>
          </w:tcPr>
          <w:p w:rsidR="00BA2B32" w:rsidRPr="00B61163" w:rsidRDefault="008A7B4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:rsidR="00BA2B32" w:rsidRPr="00B61163" w:rsidRDefault="008A7B4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:rsidR="00BA2B32" w:rsidRPr="00B61163" w:rsidRDefault="008A7B4F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7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  <w:p w:rsidR="00BA2B32" w:rsidRDefault="008A7B4F" w:rsidP="008A7B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Wady czaszkowo-twarzowe – etiologia, objawy i leczenie.</w:t>
            </w:r>
          </w:p>
          <w:p w:rsidR="008A7B4F" w:rsidRDefault="002F621A" w:rsidP="008A7B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Chirurgia onkologiczna głowy i szyi – sposoby leczenia.</w:t>
            </w:r>
          </w:p>
          <w:p w:rsidR="002F621A" w:rsidRDefault="002F621A" w:rsidP="008A7B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Osteogeneza dystrakcyjna w zakresie twarzoczaszki.</w:t>
            </w:r>
          </w:p>
          <w:p w:rsidR="002F621A" w:rsidRDefault="002F621A" w:rsidP="008A7B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Torbiele kości szczęk: klasyfikacja, rozpoznawanie i leczenie.</w:t>
            </w:r>
          </w:p>
          <w:p w:rsidR="00BA2B32" w:rsidRPr="002F621A" w:rsidRDefault="002F621A" w:rsidP="008A7B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Chirurgia przedprotetyczna i implantologia.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BA2B32" w:rsidRPr="002F621A" w:rsidRDefault="002F621A" w:rsidP="002F621A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BA2B32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Wprowadzenie do chirurgii szczękowo-twarzowej.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Stany przednowotworowe głowy i szyi.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Nowotwory niezłośliwe głowy i szyi.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Nowotwory złośliwe głowy i szyi (2 ćwiczenia)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Stany zapalne głowy i szyi (2 ćwiczenia)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Torbiele kości szczęk oraz tkanek miękkich twarzy i szyi.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Zmiany nienowotworowe kości twarzoczaszki.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Postępowanie w urazach twarzy – podstawy.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Urazy tkanek miękkich twarzy.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Leczenie zachowawcze złamań kości twarzoczaszki.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Złamania żuchwy.</w:t>
            </w:r>
          </w:p>
          <w:p w:rsid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Złamania oczodołów.</w:t>
            </w:r>
          </w:p>
          <w:p w:rsidR="002F621A" w:rsidRPr="002F621A" w:rsidRDefault="002F621A" w:rsidP="002F62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Prezentacja przypadków klinicznych.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Inne</w:t>
            </w:r>
          </w:p>
          <w:p w:rsidR="002F621A" w:rsidRPr="002F621A" w:rsidRDefault="002F621A" w:rsidP="00BA2B3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-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2F621A" w:rsidRPr="00783F70" w:rsidRDefault="002F621A" w:rsidP="002F621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 Light" w:hAnsi="Calibri Light" w:cs="Calibri Light"/>
                <w:bCs/>
                <w:lang w:val="en-US"/>
              </w:rPr>
            </w:pPr>
            <w:r w:rsidRPr="00783F70">
              <w:rPr>
                <w:rFonts w:ascii="Calibri Light" w:hAnsi="Calibri Light" w:cs="Calibri Light"/>
                <w:bCs/>
                <w:shd w:val="clear" w:color="auto" w:fill="FFFFFF"/>
              </w:rPr>
              <w:t>Peterson's Principles of Oral and Maxillofacial Surgery, 3rd edition</w:t>
            </w:r>
            <w:r>
              <w:rPr>
                <w:rFonts w:ascii="Calibri Light" w:hAnsi="Calibri Light" w:cs="Calibri Light"/>
                <w:bCs/>
                <w:shd w:val="clear" w:color="auto" w:fill="FFFFFF"/>
              </w:rPr>
              <w:t>.</w:t>
            </w:r>
            <w:r w:rsidRPr="00783F7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hyperlink r:id="rId7" w:history="1"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M.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 Miloro</w:t>
              </w:r>
            </w:hyperlink>
            <w:r w:rsidRPr="00783F70">
              <w:rPr>
                <w:rStyle w:val="a-color-secondary"/>
                <w:rFonts w:ascii="Calibri Light" w:hAnsi="Calibri Light" w:cs="Calibri Light"/>
                <w:shd w:val="clear" w:color="auto" w:fill="FFFFFF"/>
              </w:rPr>
              <w:t>,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hyperlink r:id="rId8" w:history="1"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G</w:t>
              </w:r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. 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E</w:t>
              </w:r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.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 Ghali</w:t>
              </w:r>
            </w:hyperlink>
            <w:r w:rsidRPr="00783F70">
              <w:rPr>
                <w:rStyle w:val="a-color-secondary"/>
                <w:rFonts w:ascii="Calibri Light" w:hAnsi="Calibri Light" w:cs="Calibri Light"/>
                <w:shd w:val="clear" w:color="auto" w:fill="FFFFFF"/>
              </w:rPr>
              <w:t>,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 xml:space="preserve">P. </w:t>
              </w:r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  <w:shd w:val="clear" w:color="auto" w:fill="FFFFFF"/>
                </w:rPr>
                <w:t>Larsen</w:t>
              </w:r>
            </w:hyperlink>
            <w:r w:rsidRPr="00783F70">
              <w:rPr>
                <w:rStyle w:val="a-color-secondary"/>
                <w:rFonts w:ascii="Calibri Light" w:hAnsi="Calibri Light" w:cs="Calibri Light"/>
                <w:shd w:val="clear" w:color="auto" w:fill="FFFFFF"/>
              </w:rPr>
              <w:t>,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r>
              <w:rPr>
                <w:rStyle w:val="author"/>
                <w:rFonts w:ascii="Calibri Light" w:hAnsi="Calibri Light" w:cs="Calibri Light"/>
                <w:shd w:val="clear" w:color="auto" w:fill="FFFFFF"/>
              </w:rPr>
              <w:t xml:space="preserve">P. </w:t>
            </w:r>
            <w:r w:rsidRPr="00783F70">
              <w:rPr>
                <w:rStyle w:val="author"/>
                <w:rFonts w:ascii="Calibri Light" w:hAnsi="Calibri Light" w:cs="Calibri Light"/>
                <w:shd w:val="clear" w:color="auto" w:fill="FFFFFF"/>
              </w:rPr>
              <w:t>Waite</w:t>
            </w:r>
            <w:r>
              <w:rPr>
                <w:rFonts w:ascii="Calibri Light" w:hAnsi="Calibri Light" w:cs="Calibri Light"/>
                <w:bCs/>
                <w:lang w:val="en-US"/>
              </w:rPr>
              <w:t>.</w:t>
            </w:r>
            <w:r w:rsidRPr="00783F70">
              <w:rPr>
                <w:rStyle w:val="apple-converted-space"/>
                <w:rFonts w:ascii="Calibri Light" w:hAnsi="Calibri Light" w:cs="Calibri Light"/>
                <w:shd w:val="clear" w:color="auto" w:fill="FFFFFF"/>
              </w:rPr>
              <w:t> </w:t>
            </w:r>
            <w:hyperlink r:id="rId10" w:history="1">
              <w:r w:rsidRPr="00783F70">
                <w:rPr>
                  <w:rStyle w:val="Hipercze"/>
                  <w:rFonts w:ascii="Calibri Light" w:hAnsi="Calibri Light" w:cs="Calibri Light"/>
                  <w:color w:val="auto"/>
                  <w:u w:val="none"/>
                </w:rPr>
                <w:t>People's Medical Publishing House</w:t>
              </w:r>
            </w:hyperlink>
            <w:r w:rsidRPr="00783F70">
              <w:rPr>
                <w:rFonts w:ascii="Calibri Light" w:hAnsi="Calibri Light" w:cs="Calibri Light"/>
                <w:shd w:val="clear" w:color="auto" w:fill="FFFFFF"/>
              </w:rPr>
              <w:t>, 2012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A2B32" w:rsidRPr="002F621A" w:rsidRDefault="002F621A" w:rsidP="00BA2B32">
            <w:pPr>
              <w:numPr>
                <w:ilvl w:val="0"/>
                <w:numId w:val="8"/>
              </w:numPr>
              <w:spacing w:after="0"/>
              <w:rPr>
                <w:rFonts w:ascii="Calibri Light" w:hAnsi="Calibri Light" w:cs="Times"/>
                <w:bCs/>
              </w:rPr>
            </w:pPr>
            <w:r w:rsidRPr="00256959">
              <w:rPr>
                <w:rFonts w:ascii="Calibri Light" w:eastAsia="Times New Roman" w:hAnsi="Calibri Light" w:cs="Calibri Light"/>
                <w:color w:val="333333"/>
                <w:kern w:val="36"/>
                <w:lang w:eastAsia="pl-PL"/>
              </w:rPr>
              <w:t xml:space="preserve">Jatin Shah's Head and Neck Surgery and Oncology, 4th Edition. </w:t>
            </w:r>
            <w:r w:rsidRPr="00256959">
              <w:rPr>
                <w:rFonts w:ascii="Calibri Light" w:hAnsi="Calibri Light" w:cs="Calibri Light"/>
                <w:color w:val="000000"/>
              </w:rPr>
              <w:t xml:space="preserve">Jatin P. Shah et al. </w:t>
            </w:r>
            <w:r w:rsidRPr="00256959">
              <w:rPr>
                <w:rFonts w:ascii="Calibri Light" w:hAnsi="Calibri Light" w:cs="Calibri Light"/>
                <w:color w:val="333333"/>
                <w:shd w:val="clear" w:color="auto" w:fill="FFFFFF"/>
              </w:rPr>
              <w:t>Mosby, 2012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>ce pomocy dydaktycznych:</w:t>
            </w:r>
          </w:p>
          <w:p w:rsidR="00953CEB" w:rsidRPr="000F6FC4" w:rsidRDefault="002F621A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0F6FC4">
              <w:rPr>
                <w:rFonts w:ascii="Calibri Light" w:hAnsi="Calibri Light" w:cs="Times"/>
                <w:bCs/>
              </w:rPr>
              <w:t>Laptop, rzutnik multimedialny, sala seminaryjna, sala zabiegowa, sale chorych w Klinice chirurgii szczękowo-twarzowej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Warunki wstępne:</w:t>
            </w:r>
          </w:p>
          <w:p w:rsidR="00BA2B32" w:rsidRPr="00B61163" w:rsidRDefault="000F6FC4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Zaliczenie ćwiczeń z chirurgii stomatologicznej na III roku studiów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</w:p>
          <w:p w:rsidR="0070216F" w:rsidRPr="000F6FC4" w:rsidRDefault="000F6FC4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rFonts w:ascii="Calibri Light" w:hAnsi="Calibri Light"/>
              </w:rPr>
              <w:t xml:space="preserve">Obecność zgodnie z regulaminem studiów), zaliczenie kolokwium ustnego z każdego tematu, zaliczenie kolokwium praktycznego (wywiad i </w:t>
            </w:r>
            <w:r w:rsidR="00326E6E">
              <w:rPr>
                <w:rFonts w:ascii="Calibri Light" w:hAnsi="Calibri Light"/>
              </w:rPr>
              <w:t>ba</w:t>
            </w:r>
            <w:r>
              <w:rPr>
                <w:rFonts w:ascii="Calibri Light" w:hAnsi="Calibri Light"/>
              </w:rPr>
              <w:t>danie fizykalne, sporządzenie dokumentacji medycznej)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9"/>
          </w:tcPr>
          <w:p w:rsidR="00425A06" w:rsidRPr="00276387" w:rsidRDefault="000F6FC4" w:rsidP="00ED0A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dotyczy</w:t>
            </w: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rPr>
          <w:trHeight w:val="309"/>
        </w:trPr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0F6FC4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0F6FC4" w:rsidRDefault="000F6FC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Katedra i Klinika Chirurgii Szczękowo-Twarzowej</w:t>
            </w:r>
          </w:p>
          <w:p w:rsidR="00425A06" w:rsidRDefault="000F6FC4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Uniwersytecki Szpital Kliniczny </w:t>
            </w:r>
          </w:p>
          <w:p w:rsidR="000F6FC4" w:rsidRDefault="004E03BA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u</w:t>
            </w:r>
            <w:r w:rsidR="000F6FC4">
              <w:rPr>
                <w:rFonts w:cs="Times"/>
              </w:rPr>
              <w:t xml:space="preserve">l. Borowska 213, 50-556 </w:t>
            </w:r>
            <w:r>
              <w:rPr>
                <w:rFonts w:cs="Times"/>
              </w:rPr>
              <w:t>Wrocław</w:t>
            </w:r>
          </w:p>
          <w:p w:rsidR="004E03BA" w:rsidRPr="00C96C63" w:rsidRDefault="004E03BA" w:rsidP="004E03BA">
            <w:pPr>
              <w:tabs>
                <w:tab w:val="left" w:pos="8789"/>
              </w:tabs>
              <w:autoSpaceDE w:val="0"/>
              <w:rPr>
                <w:lang w:val="en-US"/>
              </w:rPr>
            </w:pPr>
            <w:r w:rsidRPr="00C96C63">
              <w:rPr>
                <w:lang w:val="en-US"/>
              </w:rPr>
              <w:t xml:space="preserve">tel. 71 733 36 00, </w:t>
            </w:r>
            <w:hyperlink r:id="rId11" w:history="1">
              <w:r w:rsidRPr="00C96C63">
                <w:rPr>
                  <w:rStyle w:val="Hipercze"/>
                  <w:color w:val="auto"/>
                  <w:u w:val="none"/>
                </w:rPr>
                <w:t xml:space="preserve">e-mail : </w:t>
              </w:r>
            </w:hyperlink>
            <w:r w:rsidRPr="00C96C63">
              <w:rPr>
                <w:rStyle w:val="Hipercze"/>
                <w:color w:val="auto"/>
                <w:u w:val="none"/>
              </w:rPr>
              <w:t>hanna.gerber@umed.</w:t>
            </w:r>
            <w:r w:rsidRPr="00C96C63">
              <w:rPr>
                <w:rStyle w:val="Hipercze"/>
                <w:color w:val="auto"/>
                <w:u w:val="none"/>
                <w:lang w:val="en-US"/>
              </w:rPr>
              <w:t>wroc.pl</w:t>
            </w:r>
          </w:p>
          <w:p w:rsidR="00CD7636" w:rsidRPr="008859E2" w:rsidRDefault="00CD7636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4E03BA" w:rsidRDefault="004E03BA" w:rsidP="004E03BA">
            <w:pPr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lek. i lek. dent. Marcin Kubiak</w:t>
            </w:r>
          </w:p>
          <w:p w:rsidR="004E03BA" w:rsidRPr="00C60314" w:rsidRDefault="004E03BA" w:rsidP="004E03BA">
            <w:pPr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tel. 731 703 710, e-mail: m</w:t>
            </w:r>
            <w:r w:rsidRPr="00C96C63">
              <w:rPr>
                <w:lang w:val="en-US"/>
              </w:rPr>
              <w:t>arcin.kubiak@umed.wroc.pl</w:t>
            </w:r>
            <w:r>
              <w:rPr>
                <w:lang w:val="en-US"/>
              </w:rPr>
              <w:t>, kubiak.mfs@gmail.com</w:t>
            </w:r>
          </w:p>
          <w:p w:rsidR="00CD7636" w:rsidRPr="008859E2" w:rsidRDefault="00CD763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4E03BA" w:rsidRDefault="004E03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4E03BA" w:rsidRDefault="004E03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4E03BA" w:rsidRDefault="004E03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2B287A" w:rsidRDefault="002B287A" w:rsidP="002B287A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 xml:space="preserve">lek. i lek. dent. Marcin Kubiak, asystent/adiunk dydaktyczny ds. ED – W, CK </w:t>
            </w:r>
          </w:p>
          <w:p w:rsidR="002B287A" w:rsidRDefault="002B287A" w:rsidP="002B287A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dr n. med. Rafał Nowak, wykładowca – W, CK</w:t>
            </w:r>
          </w:p>
          <w:p w:rsidR="002B287A" w:rsidRDefault="002B287A" w:rsidP="002B287A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dr n. med. Wojciech Pawlak, starszy wykładowca – W, CK</w:t>
            </w:r>
          </w:p>
          <w:p w:rsidR="002B287A" w:rsidRDefault="002B287A" w:rsidP="002B287A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lek. i lek. dent. Anna Olejnik, asystent – W, CK</w:t>
            </w:r>
          </w:p>
          <w:p w:rsidR="002B287A" w:rsidRDefault="002B287A" w:rsidP="002B287A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lek. dent. Magdalena Laskowska, doktorant – W, CK</w:t>
            </w:r>
          </w:p>
          <w:p w:rsidR="002B287A" w:rsidRDefault="002B287A" w:rsidP="002B287A">
            <w:pPr>
              <w:autoSpaceDE w:val="0"/>
              <w:autoSpaceDN w:val="0"/>
              <w:adjustRightInd w:val="0"/>
              <w:rPr>
                <w:rFonts w:cs="Times"/>
                <w:bCs/>
                <w:lang w:val="en-US"/>
              </w:rPr>
            </w:pPr>
            <w:r>
              <w:rPr>
                <w:rFonts w:cs="Times"/>
                <w:bCs/>
                <w:lang w:val="en-US"/>
              </w:rPr>
              <w:t>lek. Anna Miner, doktorant – W, CK</w:t>
            </w: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E03BA" w:rsidRDefault="004E03BA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val="en-US" w:eastAsia="pl-PL"/>
                    </w:rPr>
                  </w:pPr>
                </w:p>
                <w:p w:rsidR="00425A06" w:rsidRPr="004E03BA" w:rsidRDefault="004E03BA" w:rsidP="00425A06">
                  <w:pPr>
                    <w:spacing w:after="0" w:line="360" w:lineRule="auto"/>
                    <w:rPr>
                      <w:lang w:eastAsia="pl-PL"/>
                    </w:rPr>
                  </w:pPr>
                  <w:r w:rsidRPr="004E03BA">
                    <w:rPr>
                      <w:rFonts w:cs="Times"/>
                      <w:lang w:val="en-US" w:eastAsia="pl-PL"/>
                    </w:rPr>
                    <w:t>2018-06-20</w:t>
                  </w:r>
                </w:p>
              </w:tc>
              <w:tc>
                <w:tcPr>
                  <w:tcW w:w="4367" w:type="dxa"/>
                  <w:vAlign w:val="bottom"/>
                </w:tcPr>
                <w:p w:rsidR="004E03BA" w:rsidRDefault="004E03BA" w:rsidP="00425A06">
                  <w:pPr>
                    <w:spacing w:after="0" w:line="360" w:lineRule="auto"/>
                    <w:jc w:val="right"/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4E03BA" w:rsidRDefault="004E03BA" w:rsidP="00425A06">
                  <w:pPr>
                    <w:spacing w:after="0" w:line="360" w:lineRule="auto"/>
                    <w:jc w:val="right"/>
                    <w:rPr>
                      <w:lang w:eastAsia="pl-PL"/>
                    </w:rPr>
                  </w:pPr>
                  <w:r w:rsidRPr="004E03BA">
                    <w:rPr>
                      <w:rFonts w:cs="Times"/>
                      <w:bCs/>
                      <w:lang w:eastAsia="pl-PL"/>
                    </w:rPr>
                    <w:t>Lek. i lek. dent. Marcin Kubiak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D527C7" w:rsidRDefault="00D527C7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D527C7" w:rsidRDefault="00D527C7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3C" w:rsidRDefault="0046343C" w:rsidP="00420C0C">
      <w:pPr>
        <w:spacing w:after="0" w:line="240" w:lineRule="auto"/>
      </w:pPr>
      <w:r>
        <w:separator/>
      </w:r>
    </w:p>
  </w:endnote>
  <w:endnote w:type="continuationSeparator" w:id="0">
    <w:p w:rsidR="0046343C" w:rsidRDefault="0046343C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3C" w:rsidRDefault="0046343C" w:rsidP="00420C0C">
      <w:pPr>
        <w:spacing w:after="0" w:line="240" w:lineRule="auto"/>
      </w:pPr>
      <w:r>
        <w:separator/>
      </w:r>
    </w:p>
  </w:footnote>
  <w:footnote w:type="continuationSeparator" w:id="0">
    <w:p w:rsidR="0046343C" w:rsidRDefault="0046343C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6247A6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6247A6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F0F"/>
    <w:multiLevelType w:val="hybridMultilevel"/>
    <w:tmpl w:val="D318D542"/>
    <w:lvl w:ilvl="0" w:tplc="04150001">
      <w:start w:val="1"/>
      <w:numFmt w:val="bullet"/>
      <w:lvlText w:val=""/>
      <w:lvlJc w:val="left"/>
      <w:pPr>
        <w:ind w:left="-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</w:abstractNum>
  <w:abstractNum w:abstractNumId="1" w15:restartNumberingAfterBreak="0">
    <w:nsid w:val="08A544CC"/>
    <w:multiLevelType w:val="hybridMultilevel"/>
    <w:tmpl w:val="1352A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E0E60"/>
    <w:multiLevelType w:val="hybridMultilevel"/>
    <w:tmpl w:val="60946C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A366D6"/>
    <w:multiLevelType w:val="hybridMultilevel"/>
    <w:tmpl w:val="BFDE3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A2B72"/>
    <w:multiLevelType w:val="hybridMultilevel"/>
    <w:tmpl w:val="D16A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3D3D"/>
    <w:multiLevelType w:val="hybridMultilevel"/>
    <w:tmpl w:val="B0067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C141A"/>
    <w:multiLevelType w:val="hybridMultilevel"/>
    <w:tmpl w:val="B0067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A4A3F"/>
    <w:multiLevelType w:val="hybridMultilevel"/>
    <w:tmpl w:val="53960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025CF"/>
    <w:rsid w:val="00011CDB"/>
    <w:rsid w:val="000334F7"/>
    <w:rsid w:val="000D4F73"/>
    <w:rsid w:val="000E4F38"/>
    <w:rsid w:val="000F6FC4"/>
    <w:rsid w:val="00124B37"/>
    <w:rsid w:val="001338D8"/>
    <w:rsid w:val="00133964"/>
    <w:rsid w:val="001F2073"/>
    <w:rsid w:val="00211267"/>
    <w:rsid w:val="00214F7C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287A"/>
    <w:rsid w:val="002B74A3"/>
    <w:rsid w:val="002D3307"/>
    <w:rsid w:val="002E2A69"/>
    <w:rsid w:val="002F621A"/>
    <w:rsid w:val="003166AD"/>
    <w:rsid w:val="00326E6E"/>
    <w:rsid w:val="0035703D"/>
    <w:rsid w:val="00383861"/>
    <w:rsid w:val="003C5D50"/>
    <w:rsid w:val="003D495E"/>
    <w:rsid w:val="00420C0C"/>
    <w:rsid w:val="00425A06"/>
    <w:rsid w:val="004430C2"/>
    <w:rsid w:val="0046343C"/>
    <w:rsid w:val="004673BB"/>
    <w:rsid w:val="004B564F"/>
    <w:rsid w:val="004E03BA"/>
    <w:rsid w:val="004F0142"/>
    <w:rsid w:val="004F272A"/>
    <w:rsid w:val="00577C32"/>
    <w:rsid w:val="0059224E"/>
    <w:rsid w:val="005C013D"/>
    <w:rsid w:val="006247A6"/>
    <w:rsid w:val="00640A5C"/>
    <w:rsid w:val="00660C8F"/>
    <w:rsid w:val="0067214D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404B"/>
    <w:rsid w:val="007B5FF3"/>
    <w:rsid w:val="007C78E0"/>
    <w:rsid w:val="00830FAB"/>
    <w:rsid w:val="00857D66"/>
    <w:rsid w:val="008715BD"/>
    <w:rsid w:val="008859E2"/>
    <w:rsid w:val="008A7B4F"/>
    <w:rsid w:val="008E5B2B"/>
    <w:rsid w:val="00924C9B"/>
    <w:rsid w:val="00941060"/>
    <w:rsid w:val="00946913"/>
    <w:rsid w:val="00953CEB"/>
    <w:rsid w:val="00960708"/>
    <w:rsid w:val="009856B7"/>
    <w:rsid w:val="009A7B98"/>
    <w:rsid w:val="009D7BCA"/>
    <w:rsid w:val="009E74B2"/>
    <w:rsid w:val="00A13B98"/>
    <w:rsid w:val="00A30199"/>
    <w:rsid w:val="00A30398"/>
    <w:rsid w:val="00A57F9A"/>
    <w:rsid w:val="00AB689E"/>
    <w:rsid w:val="00AB6CE5"/>
    <w:rsid w:val="00AD5870"/>
    <w:rsid w:val="00B52E51"/>
    <w:rsid w:val="00B6026F"/>
    <w:rsid w:val="00B61163"/>
    <w:rsid w:val="00B61C21"/>
    <w:rsid w:val="00BA2B32"/>
    <w:rsid w:val="00BC502E"/>
    <w:rsid w:val="00BD1099"/>
    <w:rsid w:val="00BD1F78"/>
    <w:rsid w:val="00C12051"/>
    <w:rsid w:val="00C45D6A"/>
    <w:rsid w:val="00C9016F"/>
    <w:rsid w:val="00CA02A8"/>
    <w:rsid w:val="00CD7636"/>
    <w:rsid w:val="00D151D6"/>
    <w:rsid w:val="00D354A4"/>
    <w:rsid w:val="00D44B2F"/>
    <w:rsid w:val="00D527C7"/>
    <w:rsid w:val="00D63982"/>
    <w:rsid w:val="00DE4CD2"/>
    <w:rsid w:val="00E303C6"/>
    <w:rsid w:val="00EA5F3E"/>
    <w:rsid w:val="00EB1CA3"/>
    <w:rsid w:val="00EB2B31"/>
    <w:rsid w:val="00ED0A01"/>
    <w:rsid w:val="00EF0D47"/>
    <w:rsid w:val="00F010B5"/>
    <w:rsid w:val="00F150F1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69C59-D5A1-492F-8D78-71F4B191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2F621A"/>
    <w:pPr>
      <w:ind w:left="720"/>
      <w:contextualSpacing/>
    </w:pPr>
  </w:style>
  <w:style w:type="character" w:customStyle="1" w:styleId="apple-converted-space">
    <w:name w:val="apple-converted-space"/>
    <w:rsid w:val="002F621A"/>
  </w:style>
  <w:style w:type="character" w:customStyle="1" w:styleId="author">
    <w:name w:val="author"/>
    <w:rsid w:val="002F621A"/>
  </w:style>
  <w:style w:type="character" w:styleId="Hipercze">
    <w:name w:val="Hyperlink"/>
    <w:uiPriority w:val="99"/>
    <w:unhideWhenUsed/>
    <w:rsid w:val="002F621A"/>
    <w:rPr>
      <w:color w:val="0000FF"/>
      <w:u w:val="single"/>
    </w:rPr>
  </w:style>
  <w:style w:type="character" w:customStyle="1" w:styleId="a-color-secondary">
    <w:name w:val="a-color-secondary"/>
    <w:rsid w:val="002F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field-author=GE+Ghali&amp;search-alias=books&amp;text=GE+Ghali&amp;sort=relevancer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1?ie=UTF8&amp;field-author=Michael+Miloro&amp;search-alias=books&amp;text=Michael+Miloro&amp;sort=relevancer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-mail%20: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ookdepository.com/publishers/Peoples-Medical-Publishing-Hou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Peter-Larsen/e/B00MI0MGQQ/ref=dp_byline_cont_book_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cp:lastModifiedBy>S_Dydaktyczna_WLS</cp:lastModifiedBy>
  <cp:revision>2</cp:revision>
  <cp:lastPrinted>2016-03-18T09:33:00Z</cp:lastPrinted>
  <dcterms:created xsi:type="dcterms:W3CDTF">2018-07-18T10:21:00Z</dcterms:created>
  <dcterms:modified xsi:type="dcterms:W3CDTF">2018-07-18T10:21:00Z</dcterms:modified>
</cp:coreProperties>
</file>